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E41E2" w14:textId="77777777" w:rsidR="00526770" w:rsidRDefault="00526770" w:rsidP="00526770">
      <w:pPr>
        <w:rPr>
          <w:b/>
          <w:bCs/>
          <w:sz w:val="24"/>
          <w:szCs w:val="24"/>
        </w:rPr>
      </w:pPr>
      <w:bookmarkStart w:id="0" w:name="_Toc16321773"/>
    </w:p>
    <w:p w14:paraId="17324D3A" w14:textId="77777777" w:rsidR="00526770" w:rsidRPr="00205344" w:rsidRDefault="00526770" w:rsidP="00526770">
      <w:pPr>
        <w:rPr>
          <w:b/>
          <w:bCs/>
          <w:sz w:val="24"/>
          <w:szCs w:val="24"/>
        </w:rPr>
      </w:pPr>
      <w:r w:rsidRPr="00205344">
        <w:rPr>
          <w:b/>
          <w:bCs/>
          <w:sz w:val="24"/>
          <w:szCs w:val="24"/>
        </w:rPr>
        <w:t xml:space="preserve">PREGÃO ELETRÔNICO </w:t>
      </w:r>
      <w:r w:rsidR="00441AD3">
        <w:rPr>
          <w:b/>
          <w:bCs/>
          <w:sz w:val="24"/>
          <w:szCs w:val="24"/>
        </w:rPr>
        <w:fldChar w:fldCharType="begin">
          <w:ffData>
            <w:name w:val="Texto87"/>
            <w:enabled/>
            <w:calcOnExit w:val="0"/>
            <w:textInput>
              <w:default w:val="DGA ou HC ou CAISM oou HEMO"/>
            </w:textInput>
          </w:ffData>
        </w:fldChar>
      </w:r>
      <w:bookmarkStart w:id="1" w:name="Texto87"/>
      <w:r w:rsidR="00441AD3">
        <w:rPr>
          <w:b/>
          <w:bCs/>
          <w:sz w:val="24"/>
          <w:szCs w:val="24"/>
        </w:rPr>
        <w:instrText xml:space="preserve"> FORMTEXT </w:instrText>
      </w:r>
      <w:r w:rsidR="00441AD3">
        <w:rPr>
          <w:b/>
          <w:bCs/>
          <w:sz w:val="24"/>
          <w:szCs w:val="24"/>
        </w:rPr>
      </w:r>
      <w:r w:rsidR="00441AD3">
        <w:rPr>
          <w:b/>
          <w:bCs/>
          <w:sz w:val="24"/>
          <w:szCs w:val="24"/>
        </w:rPr>
        <w:fldChar w:fldCharType="separate"/>
      </w:r>
      <w:r w:rsidR="00441AD3">
        <w:rPr>
          <w:b/>
          <w:bCs/>
          <w:noProof/>
          <w:sz w:val="24"/>
          <w:szCs w:val="24"/>
        </w:rPr>
        <w:t>DGA ou HC ou CAISM oou HEMO</w:t>
      </w:r>
      <w:r w:rsidR="00441AD3">
        <w:rPr>
          <w:b/>
          <w:bCs/>
          <w:sz w:val="24"/>
          <w:szCs w:val="24"/>
        </w:rPr>
        <w:fldChar w:fldCharType="end"/>
      </w:r>
      <w:bookmarkEnd w:id="1"/>
      <w:r w:rsidRPr="00205344">
        <w:rPr>
          <w:b/>
          <w:bCs/>
          <w:sz w:val="24"/>
          <w:szCs w:val="24"/>
        </w:rPr>
        <w:t xml:space="preserve">– Nº  </w:t>
      </w:r>
      <w:r w:rsidRPr="00205344">
        <w:rPr>
          <w:b/>
          <w:bCs/>
          <w:sz w:val="24"/>
          <w:szCs w:val="24"/>
        </w:rPr>
        <w:fldChar w:fldCharType="begin">
          <w:ffData>
            <w:name w:val="Texto12"/>
            <w:enabled/>
            <w:calcOnExit w:val="0"/>
            <w:textInput/>
          </w:ffData>
        </w:fldChar>
      </w:r>
      <w:bookmarkStart w:id="2" w:name="Texto1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2"/>
      <w:r w:rsidRPr="00205344">
        <w:rPr>
          <w:b/>
          <w:bCs/>
          <w:sz w:val="24"/>
          <w:szCs w:val="24"/>
        </w:rPr>
        <w:t>/</w:t>
      </w:r>
      <w:bookmarkEnd w:id="0"/>
      <w:r w:rsidRPr="00205344">
        <w:rPr>
          <w:b/>
          <w:bCs/>
          <w:sz w:val="24"/>
          <w:szCs w:val="24"/>
        </w:rPr>
        <w:fldChar w:fldCharType="begin">
          <w:ffData>
            <w:name w:val="Texto13"/>
            <w:enabled/>
            <w:calcOnExit w:val="0"/>
            <w:textInput/>
          </w:ffData>
        </w:fldChar>
      </w:r>
      <w:bookmarkStart w:id="3" w:name="Texto1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3"/>
    </w:p>
    <w:p w14:paraId="7FC9608A" w14:textId="77777777" w:rsidR="00526770" w:rsidRPr="00205344" w:rsidRDefault="00526770" w:rsidP="00526770">
      <w:pPr>
        <w:pStyle w:val="Ttulo1"/>
        <w:jc w:val="both"/>
        <w:rPr>
          <w:b/>
          <w:szCs w:val="24"/>
        </w:rPr>
      </w:pPr>
    </w:p>
    <w:p w14:paraId="6B89905B" w14:textId="77777777" w:rsidR="00526770" w:rsidRPr="00205344" w:rsidRDefault="00526770" w:rsidP="00526770">
      <w:pPr>
        <w:jc w:val="both"/>
        <w:rPr>
          <w:sz w:val="24"/>
          <w:szCs w:val="24"/>
        </w:rPr>
      </w:pPr>
      <w:r w:rsidRPr="00205344">
        <w:rPr>
          <w:b/>
          <w:bCs/>
          <w:sz w:val="24"/>
          <w:szCs w:val="24"/>
        </w:rPr>
        <w:t>PROCESSO nº</w:t>
      </w:r>
      <w:r w:rsidRPr="00205344">
        <w:rPr>
          <w:sz w:val="24"/>
          <w:szCs w:val="24"/>
        </w:rPr>
        <w:t xml:space="preserve"> </w:t>
      </w:r>
      <w:r w:rsidRPr="00205344">
        <w:rPr>
          <w:b/>
          <w:bCs/>
          <w:sz w:val="24"/>
          <w:szCs w:val="24"/>
        </w:rPr>
        <w:fldChar w:fldCharType="begin">
          <w:ffData>
            <w:name w:val="Texto4"/>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r w:rsidRPr="00205344">
        <w:rPr>
          <w:b/>
          <w:bCs/>
          <w:sz w:val="24"/>
          <w:szCs w:val="24"/>
        </w:rPr>
        <w:t>-P-</w:t>
      </w:r>
      <w:r w:rsidRPr="00205344">
        <w:rPr>
          <w:b/>
          <w:bCs/>
          <w:sz w:val="24"/>
          <w:szCs w:val="24"/>
        </w:rPr>
        <w:fldChar w:fldCharType="begin">
          <w:ffData>
            <w:name w:val="Texto5"/>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r w:rsidRPr="00205344">
        <w:rPr>
          <w:b/>
          <w:bCs/>
          <w:sz w:val="24"/>
          <w:szCs w:val="24"/>
        </w:rPr>
        <w:t>/</w:t>
      </w:r>
      <w:r w:rsidRPr="00205344">
        <w:rPr>
          <w:b/>
          <w:bCs/>
          <w:sz w:val="24"/>
          <w:szCs w:val="24"/>
        </w:rPr>
        <w:fldChar w:fldCharType="begin">
          <w:ffData>
            <w:name w:val="Texto6"/>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p>
    <w:p w14:paraId="1773E793" w14:textId="77777777" w:rsidR="00526770" w:rsidRPr="00205344" w:rsidRDefault="00526770" w:rsidP="00526770">
      <w:pPr>
        <w:jc w:val="both"/>
        <w:rPr>
          <w:sz w:val="24"/>
          <w:szCs w:val="24"/>
        </w:rPr>
      </w:pPr>
    </w:p>
    <w:p w14:paraId="5487B743" w14:textId="77777777" w:rsidR="00526770" w:rsidRPr="00205344" w:rsidRDefault="00526770" w:rsidP="00526770">
      <w:pPr>
        <w:jc w:val="both"/>
        <w:rPr>
          <w:b/>
          <w:bCs/>
          <w:sz w:val="24"/>
          <w:szCs w:val="24"/>
        </w:rPr>
      </w:pPr>
      <w:r w:rsidRPr="00205344">
        <w:rPr>
          <w:b/>
          <w:bCs/>
          <w:sz w:val="24"/>
          <w:szCs w:val="24"/>
        </w:rPr>
        <w:t xml:space="preserve">OBJETO: </w:t>
      </w:r>
      <w:r w:rsidRPr="00205344">
        <w:rPr>
          <w:b/>
          <w:bCs/>
          <w:sz w:val="24"/>
          <w:szCs w:val="24"/>
        </w:rPr>
        <w:fldChar w:fldCharType="begin">
          <w:ffData>
            <w:name w:val="Texto14"/>
            <w:enabled/>
            <w:calcOnExit w:val="0"/>
            <w:textInput/>
          </w:ffData>
        </w:fldChar>
      </w:r>
      <w:bookmarkStart w:id="4" w:name="Texto14"/>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4"/>
    </w:p>
    <w:p w14:paraId="758E5C67" w14:textId="77777777" w:rsidR="00526770" w:rsidRPr="00205344" w:rsidRDefault="00526770" w:rsidP="00526770">
      <w:pPr>
        <w:jc w:val="both"/>
        <w:rPr>
          <w:b/>
          <w:bCs/>
          <w:sz w:val="24"/>
          <w:szCs w:val="24"/>
        </w:rPr>
      </w:pPr>
    </w:p>
    <w:p w14:paraId="717BDE2A" w14:textId="77777777" w:rsidR="00526770" w:rsidRPr="00205344" w:rsidRDefault="005B5E72" w:rsidP="00526770">
      <w:pPr>
        <w:jc w:val="both"/>
        <w:rPr>
          <w:b/>
          <w:sz w:val="24"/>
          <w:szCs w:val="24"/>
        </w:rPr>
      </w:pPr>
      <w:r>
        <w:rPr>
          <w:b/>
          <w:sz w:val="24"/>
          <w:szCs w:val="24"/>
        </w:rPr>
        <w:t>TIPO DE LICITAÇÃO: MENOR PREÇO</w:t>
      </w:r>
    </w:p>
    <w:p w14:paraId="3806F01D" w14:textId="77777777" w:rsidR="00526770" w:rsidRPr="00205344" w:rsidRDefault="00526770" w:rsidP="00526770">
      <w:pPr>
        <w:jc w:val="both"/>
        <w:rPr>
          <w:b/>
          <w:sz w:val="24"/>
          <w:szCs w:val="24"/>
        </w:rPr>
      </w:pPr>
    </w:p>
    <w:p w14:paraId="7D364FF0" w14:textId="77777777" w:rsidR="00526770" w:rsidRPr="00205344" w:rsidRDefault="00526770" w:rsidP="00526770">
      <w:pPr>
        <w:jc w:val="both"/>
        <w:rPr>
          <w:b/>
          <w:sz w:val="24"/>
          <w:szCs w:val="24"/>
        </w:rPr>
      </w:pPr>
      <w:r w:rsidRPr="005B5E72">
        <w:rPr>
          <w:b/>
          <w:sz w:val="24"/>
          <w:szCs w:val="24"/>
        </w:rPr>
        <w:t xml:space="preserve">CRITÉRIO DE JULGAMENTO: MENOR PREÇO </w:t>
      </w:r>
      <w:r w:rsidR="005B5E72" w:rsidRPr="005B5E72">
        <w:rPr>
          <w:b/>
          <w:bCs/>
          <w:sz w:val="24"/>
          <w:szCs w:val="24"/>
        </w:rPr>
        <w:fldChar w:fldCharType="begin">
          <w:ffData>
            <w:name w:val=""/>
            <w:enabled/>
            <w:calcOnExit w:val="0"/>
            <w:textInput>
              <w:default w:val="TOTAL ou UNITÁRIO"/>
            </w:textInput>
          </w:ffData>
        </w:fldChar>
      </w:r>
      <w:r w:rsidR="005B5E72" w:rsidRPr="005B5E72">
        <w:rPr>
          <w:b/>
          <w:bCs/>
          <w:sz w:val="24"/>
          <w:szCs w:val="24"/>
        </w:rPr>
        <w:instrText xml:space="preserve"> FORMTEXT </w:instrText>
      </w:r>
      <w:r w:rsidR="005B5E72" w:rsidRPr="005B5E72">
        <w:rPr>
          <w:b/>
          <w:bCs/>
          <w:sz w:val="24"/>
          <w:szCs w:val="24"/>
        </w:rPr>
      </w:r>
      <w:r w:rsidR="005B5E72" w:rsidRPr="005B5E72">
        <w:rPr>
          <w:b/>
          <w:bCs/>
          <w:sz w:val="24"/>
          <w:szCs w:val="24"/>
        </w:rPr>
        <w:fldChar w:fldCharType="separate"/>
      </w:r>
      <w:r w:rsidR="005B5E72" w:rsidRPr="005B5E72">
        <w:rPr>
          <w:b/>
          <w:bCs/>
          <w:noProof/>
          <w:sz w:val="24"/>
          <w:szCs w:val="24"/>
        </w:rPr>
        <w:t>TOTAL ou UNITÁRIO</w:t>
      </w:r>
      <w:r w:rsidR="005B5E72" w:rsidRPr="005B5E72">
        <w:rPr>
          <w:b/>
          <w:bCs/>
          <w:sz w:val="24"/>
          <w:szCs w:val="24"/>
        </w:rPr>
        <w:fldChar w:fldCharType="end"/>
      </w:r>
    </w:p>
    <w:p w14:paraId="27A5AE5D" w14:textId="77777777" w:rsidR="00526770" w:rsidRDefault="00526770" w:rsidP="00526770">
      <w:pPr>
        <w:jc w:val="both"/>
        <w:rPr>
          <w:b/>
          <w:sz w:val="24"/>
          <w:szCs w:val="24"/>
        </w:rPr>
      </w:pPr>
    </w:p>
    <w:p w14:paraId="1A1EE926" w14:textId="77777777" w:rsidR="00456B14" w:rsidRPr="00871DF3" w:rsidRDefault="00456B14" w:rsidP="00456B14">
      <w:pPr>
        <w:jc w:val="both"/>
        <w:rPr>
          <w:b/>
          <w:sz w:val="24"/>
          <w:szCs w:val="28"/>
        </w:rPr>
      </w:pPr>
      <w:r w:rsidRPr="00871DF3">
        <w:rPr>
          <w:b/>
          <w:sz w:val="24"/>
          <w:szCs w:val="28"/>
        </w:rPr>
        <w:t>PARTICIPAÇÃO: Exclusiva de Microempresa e Empresa de Pequeno Porte</w:t>
      </w:r>
    </w:p>
    <w:p w14:paraId="2EE31599" w14:textId="77777777" w:rsidR="00526770" w:rsidRPr="00205344" w:rsidRDefault="00526770" w:rsidP="00526770">
      <w:pPr>
        <w:jc w:val="both"/>
        <w:rPr>
          <w:sz w:val="24"/>
          <w:szCs w:val="24"/>
        </w:rPr>
      </w:pPr>
    </w:p>
    <w:p w14:paraId="58C04A4C" w14:textId="77777777" w:rsidR="00526770" w:rsidRPr="00205344" w:rsidRDefault="00526770" w:rsidP="00526770">
      <w:pPr>
        <w:jc w:val="both"/>
        <w:rPr>
          <w:bCs/>
          <w:sz w:val="24"/>
          <w:szCs w:val="24"/>
        </w:rPr>
      </w:pPr>
      <w:r w:rsidRPr="00205344">
        <w:rPr>
          <w:b/>
          <w:bCs/>
          <w:sz w:val="24"/>
          <w:szCs w:val="24"/>
        </w:rPr>
        <w:t xml:space="preserve">LOCAL: </w:t>
      </w:r>
      <w:r w:rsidRPr="005B5E72">
        <w:rPr>
          <w:b/>
          <w:bCs/>
          <w:sz w:val="24"/>
          <w:szCs w:val="24"/>
        </w:rPr>
        <w:t>Central de Pregões</w:t>
      </w:r>
      <w:r w:rsidRPr="00205344">
        <w:rPr>
          <w:b/>
          <w:bCs/>
          <w:sz w:val="24"/>
          <w:szCs w:val="24"/>
        </w:rPr>
        <w:t xml:space="preserve">/DGA, </w:t>
      </w:r>
      <w:r w:rsidRPr="00205344">
        <w:rPr>
          <w:bCs/>
          <w:sz w:val="24"/>
          <w:szCs w:val="24"/>
        </w:rPr>
        <w:t>situada no prédio da Diretoria Geral da Administração - DGA</w:t>
      </w:r>
      <w:r w:rsidRPr="00205344">
        <w:rPr>
          <w:b/>
          <w:bCs/>
          <w:sz w:val="24"/>
          <w:szCs w:val="24"/>
        </w:rPr>
        <w:t xml:space="preserve"> </w:t>
      </w:r>
      <w:r w:rsidRPr="00205344">
        <w:rPr>
          <w:bCs/>
          <w:sz w:val="24"/>
          <w:szCs w:val="24"/>
        </w:rPr>
        <w:t>da Universidade Estadual de Campinas, localizada na Praça das Bandeiras, 45, Quadra 2, Prédio 1, Cidade Universitária “Zeferino Vaz”, Distrito de Barão Geraldo, Campinas/SP.</w:t>
      </w:r>
    </w:p>
    <w:p w14:paraId="63EF3CE5" w14:textId="77777777" w:rsidR="00526770" w:rsidRPr="00205344" w:rsidRDefault="00526770" w:rsidP="00526770">
      <w:pPr>
        <w:jc w:val="both"/>
        <w:rPr>
          <w:sz w:val="24"/>
          <w:szCs w:val="24"/>
        </w:rPr>
      </w:pPr>
    </w:p>
    <w:p w14:paraId="6BFFFD9F" w14:textId="77777777" w:rsidR="00526770" w:rsidRPr="00205344" w:rsidRDefault="00526770" w:rsidP="00526770">
      <w:pPr>
        <w:jc w:val="both"/>
        <w:rPr>
          <w:sz w:val="24"/>
          <w:szCs w:val="24"/>
        </w:rPr>
      </w:pPr>
      <w:r w:rsidRPr="00205344">
        <w:rPr>
          <w:b/>
          <w:bCs/>
          <w:sz w:val="24"/>
          <w:szCs w:val="24"/>
        </w:rPr>
        <w:t>ENDEREÇO ELETRÔNICO</w:t>
      </w:r>
      <w:r w:rsidRPr="00205344">
        <w:rPr>
          <w:sz w:val="24"/>
          <w:szCs w:val="24"/>
        </w:rPr>
        <w:t xml:space="preserve">: </w:t>
      </w:r>
      <w:r w:rsidRPr="00205344">
        <w:rPr>
          <w:b/>
          <w:bCs/>
          <w:sz w:val="24"/>
          <w:szCs w:val="24"/>
        </w:rPr>
        <w:t>www.bec.sp.gov.br</w:t>
      </w:r>
    </w:p>
    <w:p w14:paraId="56B1B432" w14:textId="77777777" w:rsidR="00526770" w:rsidRPr="00205344" w:rsidRDefault="00526770" w:rsidP="00526770">
      <w:pPr>
        <w:jc w:val="both"/>
        <w:rPr>
          <w:b/>
          <w:bCs/>
          <w:sz w:val="24"/>
          <w:szCs w:val="24"/>
        </w:rPr>
      </w:pPr>
    </w:p>
    <w:p w14:paraId="7A5AD0AE" w14:textId="77777777" w:rsidR="00526770" w:rsidRPr="00205344" w:rsidRDefault="00526770" w:rsidP="00526770">
      <w:pPr>
        <w:jc w:val="both"/>
        <w:rPr>
          <w:b/>
          <w:bCs/>
          <w:sz w:val="24"/>
          <w:szCs w:val="24"/>
        </w:rPr>
      </w:pPr>
      <w:r w:rsidRPr="00205344">
        <w:rPr>
          <w:b/>
          <w:bCs/>
          <w:sz w:val="24"/>
          <w:szCs w:val="24"/>
        </w:rPr>
        <w:t xml:space="preserve">DATA DO INÍCIO DO PRAZO PARA ENVIO DA PROPOSTA ELETRÔNICA: </w:t>
      </w:r>
      <w:r w:rsidRPr="00205344">
        <w:rPr>
          <w:b/>
          <w:bCs/>
          <w:sz w:val="24"/>
          <w:szCs w:val="24"/>
        </w:rPr>
        <w:fldChar w:fldCharType="begin">
          <w:ffData>
            <w:name w:val="Texto237"/>
            <w:enabled/>
            <w:calcOnExit w:val="0"/>
            <w:textInput/>
          </w:ffData>
        </w:fldChar>
      </w:r>
      <w:bookmarkStart w:id="5" w:name="Texto23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5"/>
      <w:r w:rsidRPr="00205344">
        <w:rPr>
          <w:b/>
          <w:bCs/>
          <w:sz w:val="24"/>
          <w:szCs w:val="24"/>
        </w:rPr>
        <w:t>/</w:t>
      </w:r>
      <w:r w:rsidRPr="00205344">
        <w:rPr>
          <w:b/>
          <w:bCs/>
          <w:sz w:val="24"/>
          <w:szCs w:val="24"/>
        </w:rPr>
        <w:fldChar w:fldCharType="begin">
          <w:ffData>
            <w:name w:val="Texto242"/>
            <w:enabled/>
            <w:calcOnExit w:val="0"/>
            <w:textInput/>
          </w:ffData>
        </w:fldChar>
      </w:r>
      <w:bookmarkStart w:id="6" w:name="Texto24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6"/>
      <w:r w:rsidRPr="00205344">
        <w:rPr>
          <w:b/>
          <w:bCs/>
          <w:sz w:val="24"/>
          <w:szCs w:val="24"/>
        </w:rPr>
        <w:t>/</w:t>
      </w:r>
      <w:r w:rsidRPr="00205344">
        <w:rPr>
          <w:b/>
          <w:bCs/>
          <w:sz w:val="24"/>
          <w:szCs w:val="24"/>
        </w:rPr>
        <w:fldChar w:fldCharType="begin">
          <w:ffData>
            <w:name w:val="Texto243"/>
            <w:enabled/>
            <w:calcOnExit w:val="0"/>
            <w:textInput/>
          </w:ffData>
        </w:fldChar>
      </w:r>
      <w:bookmarkStart w:id="7" w:name="Texto24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7"/>
    </w:p>
    <w:p w14:paraId="0904A058" w14:textId="77777777" w:rsidR="00526770" w:rsidRPr="00205344" w:rsidRDefault="00526770" w:rsidP="00526770">
      <w:pPr>
        <w:jc w:val="both"/>
        <w:rPr>
          <w:b/>
          <w:bCs/>
          <w:sz w:val="24"/>
          <w:szCs w:val="24"/>
        </w:rPr>
      </w:pPr>
    </w:p>
    <w:p w14:paraId="118810A3" w14:textId="77777777" w:rsidR="00526770" w:rsidRPr="00205344" w:rsidRDefault="00526770" w:rsidP="00526770">
      <w:pPr>
        <w:jc w:val="both"/>
        <w:rPr>
          <w:b/>
          <w:bCs/>
          <w:sz w:val="24"/>
          <w:szCs w:val="24"/>
        </w:rPr>
      </w:pPr>
      <w:r w:rsidRPr="00205344">
        <w:rPr>
          <w:b/>
          <w:bCs/>
          <w:sz w:val="24"/>
          <w:szCs w:val="24"/>
        </w:rPr>
        <w:t xml:space="preserve">DATA DA ABERTURA DA SESSÃO PÚBLICA: </w:t>
      </w:r>
      <w:r w:rsidRPr="00205344">
        <w:rPr>
          <w:b/>
          <w:bCs/>
          <w:sz w:val="24"/>
          <w:szCs w:val="24"/>
        </w:rPr>
        <w:fldChar w:fldCharType="begin">
          <w:ffData>
            <w:name w:val="Texto73"/>
            <w:enabled/>
            <w:calcOnExit w:val="0"/>
            <w:textInput/>
          </w:ffData>
        </w:fldChar>
      </w:r>
      <w:bookmarkStart w:id="8" w:name="Texto7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8"/>
      <w:r w:rsidRPr="00205344">
        <w:rPr>
          <w:b/>
          <w:bCs/>
          <w:sz w:val="24"/>
          <w:szCs w:val="24"/>
        </w:rPr>
        <w:t>/</w:t>
      </w:r>
      <w:r w:rsidRPr="00205344">
        <w:rPr>
          <w:b/>
          <w:bCs/>
          <w:sz w:val="24"/>
          <w:szCs w:val="24"/>
        </w:rPr>
        <w:fldChar w:fldCharType="begin">
          <w:ffData>
            <w:name w:val="Texto74"/>
            <w:enabled/>
            <w:calcOnExit w:val="0"/>
            <w:textInput/>
          </w:ffData>
        </w:fldChar>
      </w:r>
      <w:bookmarkStart w:id="9" w:name="Texto74"/>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9"/>
      <w:r w:rsidRPr="00205344">
        <w:rPr>
          <w:b/>
          <w:bCs/>
          <w:sz w:val="24"/>
          <w:szCs w:val="24"/>
        </w:rPr>
        <w:t>/</w:t>
      </w:r>
      <w:r w:rsidRPr="00205344">
        <w:rPr>
          <w:b/>
          <w:bCs/>
          <w:sz w:val="24"/>
          <w:szCs w:val="24"/>
        </w:rPr>
        <w:fldChar w:fldCharType="begin">
          <w:ffData>
            <w:name w:val="Texto75"/>
            <w:enabled/>
            <w:calcOnExit w:val="0"/>
            <w:textInput/>
          </w:ffData>
        </w:fldChar>
      </w:r>
      <w:bookmarkStart w:id="10" w:name="Texto75"/>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0"/>
    </w:p>
    <w:p w14:paraId="2BF2E753" w14:textId="77777777" w:rsidR="00526770" w:rsidRPr="00205344" w:rsidRDefault="00526770" w:rsidP="00526770">
      <w:pPr>
        <w:jc w:val="both"/>
        <w:rPr>
          <w:b/>
          <w:bCs/>
          <w:sz w:val="24"/>
          <w:szCs w:val="24"/>
        </w:rPr>
      </w:pPr>
    </w:p>
    <w:p w14:paraId="20A13824" w14:textId="77777777" w:rsidR="00526770" w:rsidRPr="00205344" w:rsidRDefault="00526770" w:rsidP="00526770">
      <w:pPr>
        <w:jc w:val="both"/>
        <w:rPr>
          <w:b/>
          <w:bCs/>
          <w:sz w:val="24"/>
          <w:szCs w:val="24"/>
        </w:rPr>
      </w:pPr>
      <w:r w:rsidRPr="00205344">
        <w:rPr>
          <w:b/>
          <w:bCs/>
          <w:sz w:val="24"/>
          <w:szCs w:val="24"/>
        </w:rPr>
        <w:t xml:space="preserve">HORÁRIO: </w:t>
      </w:r>
      <w:r w:rsidRPr="00205344">
        <w:rPr>
          <w:b/>
          <w:bCs/>
          <w:sz w:val="24"/>
          <w:szCs w:val="24"/>
        </w:rPr>
        <w:fldChar w:fldCharType="begin">
          <w:ffData>
            <w:name w:val="Texto76"/>
            <w:enabled/>
            <w:calcOnExit w:val="0"/>
            <w:textInput/>
          </w:ffData>
        </w:fldChar>
      </w:r>
      <w:bookmarkStart w:id="11" w:name="Texto76"/>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1"/>
      <w:r w:rsidRPr="00205344">
        <w:rPr>
          <w:b/>
          <w:bCs/>
          <w:sz w:val="24"/>
          <w:szCs w:val="24"/>
        </w:rPr>
        <w:t>:</w:t>
      </w:r>
      <w:r w:rsidRPr="00205344">
        <w:rPr>
          <w:b/>
          <w:bCs/>
          <w:sz w:val="24"/>
          <w:szCs w:val="24"/>
        </w:rPr>
        <w:fldChar w:fldCharType="begin">
          <w:ffData>
            <w:name w:val="Texto77"/>
            <w:enabled/>
            <w:calcOnExit w:val="0"/>
            <w:textInput/>
          </w:ffData>
        </w:fldChar>
      </w:r>
      <w:bookmarkStart w:id="12" w:name="Texto7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2"/>
    </w:p>
    <w:p w14:paraId="63F38083" w14:textId="77777777" w:rsidR="00526770" w:rsidRPr="00205344" w:rsidRDefault="00526770" w:rsidP="00526770">
      <w:pPr>
        <w:jc w:val="both"/>
        <w:rPr>
          <w:b/>
          <w:bCs/>
          <w:sz w:val="24"/>
          <w:szCs w:val="24"/>
        </w:rPr>
      </w:pPr>
    </w:p>
    <w:p w14:paraId="0F960DB7" w14:textId="77777777" w:rsidR="00526770" w:rsidRPr="00205344" w:rsidRDefault="00526770" w:rsidP="00526770">
      <w:pPr>
        <w:jc w:val="both"/>
        <w:rPr>
          <w:b/>
          <w:bCs/>
          <w:sz w:val="24"/>
          <w:szCs w:val="24"/>
        </w:rPr>
      </w:pPr>
      <w:r w:rsidRPr="00205344">
        <w:rPr>
          <w:b/>
          <w:bCs/>
          <w:sz w:val="24"/>
          <w:szCs w:val="24"/>
        </w:rPr>
        <w:t xml:space="preserve">PREGOEIRO: </w:t>
      </w:r>
      <w:r w:rsidRPr="00205344">
        <w:rPr>
          <w:b/>
          <w:bCs/>
          <w:sz w:val="24"/>
          <w:szCs w:val="24"/>
        </w:rPr>
        <w:fldChar w:fldCharType="begin">
          <w:ffData>
            <w:name w:val="Texto19"/>
            <w:enabled/>
            <w:calcOnExit w:val="0"/>
            <w:textInput/>
          </w:ffData>
        </w:fldChar>
      </w:r>
      <w:bookmarkStart w:id="13" w:name="Texto19"/>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3"/>
      <w:r w:rsidRPr="00205344">
        <w:rPr>
          <w:b/>
          <w:bCs/>
          <w:sz w:val="24"/>
          <w:szCs w:val="24"/>
        </w:rPr>
        <w:t xml:space="preserve"> (titular)    -   </w:t>
      </w:r>
      <w:r w:rsidRPr="00205344">
        <w:rPr>
          <w:b/>
          <w:bCs/>
          <w:sz w:val="24"/>
          <w:szCs w:val="24"/>
        </w:rPr>
        <w:fldChar w:fldCharType="begin">
          <w:ffData>
            <w:name w:val="Texto20"/>
            <w:enabled/>
            <w:calcOnExit w:val="0"/>
            <w:textInput/>
          </w:ffData>
        </w:fldChar>
      </w:r>
      <w:bookmarkStart w:id="14" w:name="Texto20"/>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4"/>
      <w:r w:rsidRPr="00205344">
        <w:rPr>
          <w:b/>
          <w:bCs/>
          <w:sz w:val="24"/>
          <w:szCs w:val="24"/>
        </w:rPr>
        <w:t xml:space="preserve"> (suplente)</w:t>
      </w:r>
    </w:p>
    <w:p w14:paraId="0A98DD15" w14:textId="77777777" w:rsidR="00526770" w:rsidRPr="00205344" w:rsidRDefault="00526770" w:rsidP="00526770">
      <w:pPr>
        <w:jc w:val="both"/>
        <w:rPr>
          <w:b/>
          <w:bCs/>
          <w:sz w:val="24"/>
          <w:szCs w:val="24"/>
        </w:rPr>
      </w:pPr>
    </w:p>
    <w:p w14:paraId="25661991" w14:textId="77777777" w:rsidR="00526770" w:rsidRPr="00205344" w:rsidRDefault="00526770" w:rsidP="00526770">
      <w:pPr>
        <w:jc w:val="both"/>
        <w:rPr>
          <w:b/>
          <w:bCs/>
          <w:sz w:val="24"/>
          <w:szCs w:val="24"/>
        </w:rPr>
      </w:pPr>
      <w:r w:rsidRPr="00205344">
        <w:rPr>
          <w:b/>
          <w:bCs/>
          <w:sz w:val="24"/>
          <w:szCs w:val="24"/>
        </w:rPr>
        <w:t>Telefone: (</w:t>
      </w:r>
      <w:r w:rsidRPr="00205344">
        <w:rPr>
          <w:b/>
          <w:bCs/>
          <w:sz w:val="24"/>
          <w:szCs w:val="24"/>
        </w:rPr>
        <w:fldChar w:fldCharType="begin">
          <w:ffData>
            <w:name w:val="Texto47"/>
            <w:enabled/>
            <w:calcOnExit w:val="0"/>
            <w:textInput>
              <w:default w:val="19"/>
            </w:textInput>
          </w:ffData>
        </w:fldChar>
      </w:r>
      <w:bookmarkStart w:id="15" w:name="Texto4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19</w:t>
      </w:r>
      <w:r w:rsidRPr="00205344">
        <w:rPr>
          <w:b/>
          <w:bCs/>
          <w:sz w:val="24"/>
          <w:szCs w:val="24"/>
        </w:rPr>
        <w:fldChar w:fldCharType="end"/>
      </w:r>
      <w:bookmarkEnd w:id="15"/>
      <w:r w:rsidRPr="00205344">
        <w:rPr>
          <w:b/>
          <w:bCs/>
          <w:sz w:val="24"/>
          <w:szCs w:val="24"/>
        </w:rPr>
        <w:t xml:space="preserve">) </w:t>
      </w:r>
      <w:r w:rsidRPr="00205344">
        <w:rPr>
          <w:b/>
          <w:bCs/>
          <w:sz w:val="24"/>
          <w:szCs w:val="24"/>
        </w:rPr>
        <w:fldChar w:fldCharType="begin">
          <w:ffData>
            <w:name w:val="Texto21"/>
            <w:enabled/>
            <w:calcOnExit w:val="0"/>
            <w:textInput/>
          </w:ffData>
        </w:fldChar>
      </w:r>
      <w:bookmarkStart w:id="16" w:name="Texto21"/>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6"/>
      <w:r w:rsidRPr="00205344">
        <w:rPr>
          <w:b/>
          <w:bCs/>
          <w:sz w:val="24"/>
          <w:szCs w:val="24"/>
        </w:rPr>
        <w:t xml:space="preserve"> - Fax: (</w:t>
      </w:r>
      <w:r w:rsidRPr="00205344">
        <w:rPr>
          <w:b/>
          <w:bCs/>
          <w:sz w:val="24"/>
          <w:szCs w:val="24"/>
        </w:rPr>
        <w:fldChar w:fldCharType="begin">
          <w:ffData>
            <w:name w:val="Texto48"/>
            <w:enabled/>
            <w:calcOnExit w:val="0"/>
            <w:textInput>
              <w:default w:val="19"/>
            </w:textInput>
          </w:ffData>
        </w:fldChar>
      </w:r>
      <w:bookmarkStart w:id="17" w:name="Texto48"/>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19</w:t>
      </w:r>
      <w:r w:rsidRPr="00205344">
        <w:rPr>
          <w:b/>
          <w:bCs/>
          <w:sz w:val="24"/>
          <w:szCs w:val="24"/>
        </w:rPr>
        <w:fldChar w:fldCharType="end"/>
      </w:r>
      <w:bookmarkEnd w:id="17"/>
      <w:r w:rsidRPr="00205344">
        <w:rPr>
          <w:b/>
          <w:bCs/>
          <w:sz w:val="24"/>
          <w:szCs w:val="24"/>
        </w:rPr>
        <w:t xml:space="preserve">) </w:t>
      </w:r>
      <w:r w:rsidRPr="00205344">
        <w:rPr>
          <w:b/>
          <w:bCs/>
          <w:sz w:val="24"/>
          <w:szCs w:val="24"/>
        </w:rPr>
        <w:fldChar w:fldCharType="begin">
          <w:ffData>
            <w:name w:val="Texto22"/>
            <w:enabled/>
            <w:calcOnExit w:val="0"/>
            <w:textInput/>
          </w:ffData>
        </w:fldChar>
      </w:r>
      <w:bookmarkStart w:id="18" w:name="Texto2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8"/>
    </w:p>
    <w:p w14:paraId="58EF8639" w14:textId="77777777" w:rsidR="00526770" w:rsidRPr="00205344" w:rsidRDefault="00526770" w:rsidP="00526770">
      <w:pPr>
        <w:jc w:val="both"/>
        <w:rPr>
          <w:b/>
          <w:bCs/>
          <w:sz w:val="24"/>
          <w:szCs w:val="24"/>
        </w:rPr>
      </w:pPr>
    </w:p>
    <w:p w14:paraId="77FD1B89" w14:textId="77777777" w:rsidR="00526770" w:rsidRPr="00205344" w:rsidRDefault="00526770" w:rsidP="00526770">
      <w:pPr>
        <w:jc w:val="both"/>
        <w:rPr>
          <w:sz w:val="24"/>
          <w:szCs w:val="24"/>
        </w:rPr>
      </w:pPr>
    </w:p>
    <w:p w14:paraId="44164703" w14:textId="77777777" w:rsidR="00526770" w:rsidRPr="00205344" w:rsidRDefault="00526770" w:rsidP="00526770">
      <w:pPr>
        <w:jc w:val="both"/>
        <w:rPr>
          <w:sz w:val="24"/>
          <w:szCs w:val="24"/>
        </w:rPr>
      </w:pPr>
    </w:p>
    <w:p w14:paraId="25AF1BD4" w14:textId="488CA146" w:rsidR="00526770" w:rsidRPr="00205344" w:rsidRDefault="00526770" w:rsidP="00526770">
      <w:pPr>
        <w:jc w:val="both"/>
        <w:rPr>
          <w:sz w:val="24"/>
          <w:szCs w:val="24"/>
        </w:rPr>
      </w:pPr>
      <w:r w:rsidRPr="00205344">
        <w:rPr>
          <w:sz w:val="24"/>
          <w:szCs w:val="24"/>
        </w:rPr>
        <w:t xml:space="preserve">A </w:t>
      </w:r>
      <w:r w:rsidRPr="00205344">
        <w:rPr>
          <w:rFonts w:ascii="Times New (W1)" w:hAnsi="Times New (W1)"/>
          <w:b/>
          <w:bCs/>
          <w:caps/>
          <w:sz w:val="24"/>
          <w:szCs w:val="24"/>
        </w:rPr>
        <w:t>UNIVERSIDADE ESTADUAL DE CAMPINAS</w:t>
      </w:r>
      <w:r w:rsidRPr="00205344">
        <w:rPr>
          <w:sz w:val="24"/>
          <w:szCs w:val="24"/>
        </w:rPr>
        <w:t xml:space="preserve"> torna público, para conhecimento geral, que realizar</w:t>
      </w:r>
      <w:r w:rsidRPr="005B5E72">
        <w:rPr>
          <w:sz w:val="24"/>
          <w:szCs w:val="24"/>
        </w:rPr>
        <w:t>á</w:t>
      </w:r>
      <w:r w:rsidRPr="00205344">
        <w:rPr>
          <w:sz w:val="24"/>
          <w:szCs w:val="24"/>
        </w:rPr>
        <w:t xml:space="preserve"> abertura de certame licitatório, na modalidade “</w:t>
      </w:r>
      <w:r w:rsidRPr="00205344">
        <w:rPr>
          <w:b/>
          <w:bCs/>
          <w:sz w:val="24"/>
          <w:szCs w:val="24"/>
        </w:rPr>
        <w:t>PREGÃO</w:t>
      </w:r>
      <w:r w:rsidRPr="00205344">
        <w:rPr>
          <w:bCs/>
          <w:sz w:val="24"/>
          <w:szCs w:val="24"/>
        </w:rPr>
        <w:t xml:space="preserve">” </w:t>
      </w:r>
      <w:r w:rsidRPr="00205344">
        <w:rPr>
          <w:sz w:val="24"/>
          <w:szCs w:val="24"/>
        </w:rPr>
        <w:t>utilizando recursos de tecnologia da informação denominada “</w:t>
      </w:r>
      <w:r w:rsidRPr="00205344">
        <w:rPr>
          <w:b/>
          <w:sz w:val="24"/>
          <w:szCs w:val="24"/>
        </w:rPr>
        <w:t>Pregão Eletrônico</w:t>
      </w:r>
      <w:r w:rsidRPr="00205344">
        <w:rPr>
          <w:sz w:val="24"/>
          <w:szCs w:val="24"/>
        </w:rPr>
        <w:t xml:space="preserve">”, de acordo com o disposto neste edital, objetivando </w:t>
      </w:r>
      <w:r w:rsidR="002642F0">
        <w:rPr>
          <w:b/>
          <w:bCs/>
          <w:sz w:val="24"/>
          <w:szCs w:val="24"/>
        </w:rPr>
        <w:lastRenderedPageBreak/>
        <w:t xml:space="preserve">aquisição de </w:t>
      </w:r>
      <w:r w:rsidRPr="00205344">
        <w:rPr>
          <w:sz w:val="24"/>
          <w:szCs w:val="24"/>
        </w:rPr>
        <w:fldChar w:fldCharType="begin">
          <w:ffData>
            <w:name w:val="Texto49"/>
            <w:enabled/>
            <w:calcOnExit w:val="0"/>
            <w:textInput/>
          </w:ffData>
        </w:fldChar>
      </w:r>
      <w:bookmarkStart w:id="19" w:name="Texto49"/>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19"/>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t>, conforme descrito no Anexo I, cujo processamento se subordina às normas e princípios estabelecidos na Lei Federal nº 10.520/02, nos Decretos Estaduais n.º 47.297/02 e 49.722/05, nas Resoluções CEGP-10/2002, CC-27/2006 e CC-52/2009</w:t>
      </w:r>
      <w:r>
        <w:rPr>
          <w:sz w:val="24"/>
          <w:szCs w:val="24"/>
        </w:rPr>
        <w:t xml:space="preserve">, </w:t>
      </w:r>
      <w:r w:rsidRPr="005B5E72">
        <w:rPr>
          <w:sz w:val="24"/>
          <w:szCs w:val="24"/>
        </w:rPr>
        <w:t>Lei Complementar n.º 123/2006</w:t>
      </w:r>
      <w:r w:rsidR="00F02B6F">
        <w:rPr>
          <w:sz w:val="24"/>
          <w:szCs w:val="24"/>
        </w:rPr>
        <w:t xml:space="preserve">, </w:t>
      </w:r>
      <w:r w:rsidR="00F02B6F" w:rsidRPr="00494F5A">
        <w:rPr>
          <w:sz w:val="24"/>
          <w:szCs w:val="24"/>
        </w:rPr>
        <w:t xml:space="preserve">Decreto Federal nº 8.538/2015 </w:t>
      </w:r>
      <w:r w:rsidRPr="00205344">
        <w:rPr>
          <w:sz w:val="24"/>
          <w:szCs w:val="24"/>
        </w:rPr>
        <w:t>e legislação correlata, aplicando-se subsidiariamente, no que couber, a Lei Federal nº 8.666/1993 e alterações posteriores, em conformidade com a autorização contida nos autos do processo em epígrafe.</w:t>
      </w:r>
    </w:p>
    <w:p w14:paraId="49CB5068" w14:textId="77777777" w:rsidR="00526770" w:rsidRPr="00205344" w:rsidRDefault="00526770" w:rsidP="00526770">
      <w:pPr>
        <w:spacing w:line="200" w:lineRule="exact"/>
        <w:jc w:val="both"/>
        <w:rPr>
          <w:sz w:val="24"/>
          <w:szCs w:val="24"/>
        </w:rPr>
      </w:pPr>
    </w:p>
    <w:p w14:paraId="17D88F0F" w14:textId="77777777" w:rsidR="00526770" w:rsidRPr="00205344" w:rsidRDefault="00526770" w:rsidP="00526770">
      <w:pPr>
        <w:jc w:val="both"/>
        <w:rPr>
          <w:sz w:val="24"/>
          <w:szCs w:val="24"/>
        </w:rPr>
      </w:pPr>
      <w:r w:rsidRPr="00205344">
        <w:rPr>
          <w:sz w:val="24"/>
          <w:szCs w:val="24"/>
        </w:rPr>
        <w:t xml:space="preserve">O pregão eletrônico será realizado em sessão pública, por meio da </w:t>
      </w:r>
      <w:r w:rsidRPr="00DC26E9">
        <w:rPr>
          <w:sz w:val="24"/>
          <w:szCs w:val="24"/>
        </w:rPr>
        <w:t>Internet</w:t>
      </w:r>
      <w:r w:rsidRPr="00205344">
        <w:rPr>
          <w:sz w:val="24"/>
          <w:szCs w:val="24"/>
        </w:rPr>
        <w:t>, mediante recursos de criptografia e de autenticação que assegurem condições adequadas de segurança em todas as etapas do certame.</w:t>
      </w:r>
    </w:p>
    <w:p w14:paraId="69F4EDCA" w14:textId="77777777" w:rsidR="00526770" w:rsidRPr="00205344" w:rsidRDefault="00526770" w:rsidP="00526770">
      <w:pPr>
        <w:spacing w:line="200" w:lineRule="exact"/>
        <w:ind w:firstLine="142"/>
        <w:jc w:val="both"/>
        <w:rPr>
          <w:rFonts w:ascii="Arial" w:hAnsi="Arial" w:cs="Arial"/>
          <w:sz w:val="24"/>
          <w:szCs w:val="24"/>
        </w:rPr>
      </w:pPr>
    </w:p>
    <w:p w14:paraId="74535930" w14:textId="77777777" w:rsidR="00526770" w:rsidRPr="00205344" w:rsidRDefault="00526770" w:rsidP="00526770">
      <w:pPr>
        <w:pStyle w:val="modelo"/>
        <w:tabs>
          <w:tab w:val="clear" w:pos="4419"/>
          <w:tab w:val="clear" w:pos="8838"/>
        </w:tabs>
        <w:rPr>
          <w:rFonts w:ascii="Times New Roman" w:hAnsi="Times New Roman" w:cs="Times New Roman"/>
          <w:b/>
          <w:bCs/>
        </w:rPr>
      </w:pPr>
      <w:r w:rsidRPr="00205344">
        <w:rPr>
          <w:rFonts w:ascii="Times New Roman" w:hAnsi="Times New Roman" w:cs="Times New Roman"/>
        </w:rPr>
        <w:t>Os trabalhos serão conduzidos pelo Pregoeiro com o auxílio da equipe de apoio, mediante a inserção e o monitoramento de dados gerados ou transferidos no endereço eletrônico www.bec.sp.gov.br, no dia e horário mencionados no preâmbulo deste edital.</w:t>
      </w:r>
    </w:p>
    <w:p w14:paraId="3C917B7A" w14:textId="77777777" w:rsidR="00526770" w:rsidRPr="00205344" w:rsidRDefault="00526770" w:rsidP="00526770">
      <w:pPr>
        <w:pStyle w:val="Corpodetexto"/>
        <w:spacing w:line="200" w:lineRule="exact"/>
        <w:rPr>
          <w:szCs w:val="24"/>
        </w:rPr>
      </w:pPr>
    </w:p>
    <w:p w14:paraId="343AC6AC" w14:textId="77777777" w:rsidR="00526770" w:rsidRPr="00205344" w:rsidRDefault="00526770" w:rsidP="00526770">
      <w:pPr>
        <w:pStyle w:val="Corpodetexto"/>
        <w:rPr>
          <w:szCs w:val="24"/>
        </w:rPr>
      </w:pPr>
      <w:r w:rsidRPr="00205344">
        <w:rPr>
          <w:szCs w:val="24"/>
        </w:rPr>
        <w:t>Ocorrendo decretação de feriado ou qualquer fato superveniente que impeça a realização da sessão pública na data marcada, a sessão pública será transferida automaticamente para o primeiro dia útil de expediente normal na Universidade, subsequente à data fixada no preâmbulo. As demais datas constantes deste edital também serão automaticamente transferidas.</w:t>
      </w:r>
    </w:p>
    <w:p w14:paraId="4DE475AC" w14:textId="77777777" w:rsidR="00526770" w:rsidRPr="00205344" w:rsidRDefault="00526770" w:rsidP="00526770">
      <w:pPr>
        <w:pStyle w:val="Corpodetexto"/>
        <w:spacing w:line="200" w:lineRule="exact"/>
        <w:rPr>
          <w:szCs w:val="24"/>
        </w:rPr>
      </w:pPr>
    </w:p>
    <w:p w14:paraId="5083225F" w14:textId="2DC32A32" w:rsidR="00526770" w:rsidRPr="00205344" w:rsidRDefault="00526770" w:rsidP="00526770">
      <w:pPr>
        <w:jc w:val="both"/>
        <w:rPr>
          <w:b/>
          <w:bCs/>
          <w:sz w:val="24"/>
          <w:szCs w:val="24"/>
        </w:rPr>
      </w:pPr>
      <w:r w:rsidRPr="00205344">
        <w:rPr>
          <w:sz w:val="24"/>
          <w:szCs w:val="24"/>
        </w:rPr>
        <w:t xml:space="preserve">Constituem parte integrante </w:t>
      </w:r>
      <w:r w:rsidR="00DC26E9">
        <w:rPr>
          <w:sz w:val="24"/>
          <w:szCs w:val="24"/>
        </w:rPr>
        <w:t>do</w:t>
      </w:r>
      <w:r w:rsidRPr="00205344">
        <w:rPr>
          <w:sz w:val="24"/>
          <w:szCs w:val="24"/>
        </w:rPr>
        <w:t xml:space="preserve"> edital</w:t>
      </w:r>
      <w:r w:rsidR="00DC26E9">
        <w:rPr>
          <w:sz w:val="24"/>
          <w:szCs w:val="24"/>
        </w:rPr>
        <w:t xml:space="preserve"> </w:t>
      </w:r>
      <w:r w:rsidRPr="00444740">
        <w:rPr>
          <w:sz w:val="24"/>
          <w:szCs w:val="24"/>
        </w:rPr>
        <w:t>o</w:t>
      </w:r>
      <w:r w:rsidR="00444740" w:rsidRPr="00444740">
        <w:rPr>
          <w:sz w:val="24"/>
          <w:szCs w:val="24"/>
        </w:rPr>
        <w:t>s</w:t>
      </w:r>
      <w:r w:rsidRPr="00444740">
        <w:rPr>
          <w:sz w:val="24"/>
          <w:szCs w:val="24"/>
        </w:rPr>
        <w:t xml:space="preserve"> seguinte</w:t>
      </w:r>
      <w:r w:rsidR="00444740" w:rsidRPr="00444740">
        <w:rPr>
          <w:sz w:val="24"/>
          <w:szCs w:val="24"/>
        </w:rPr>
        <w:t>s</w:t>
      </w:r>
      <w:r w:rsidRPr="00444740">
        <w:rPr>
          <w:sz w:val="24"/>
          <w:szCs w:val="24"/>
        </w:rPr>
        <w:t xml:space="preserve"> </w:t>
      </w:r>
      <w:r w:rsidRPr="00444740">
        <w:rPr>
          <w:b/>
          <w:bCs/>
          <w:sz w:val="24"/>
          <w:szCs w:val="24"/>
        </w:rPr>
        <w:t>Anexo</w:t>
      </w:r>
      <w:r w:rsidR="00444740" w:rsidRPr="00444740">
        <w:rPr>
          <w:b/>
          <w:bCs/>
          <w:sz w:val="24"/>
          <w:szCs w:val="24"/>
        </w:rPr>
        <w:t>s</w:t>
      </w:r>
      <w:r w:rsidRPr="00205344">
        <w:rPr>
          <w:b/>
          <w:bCs/>
          <w:sz w:val="24"/>
          <w:szCs w:val="24"/>
        </w:rPr>
        <w:t>:</w:t>
      </w:r>
    </w:p>
    <w:p w14:paraId="51CA7D03" w14:textId="77777777" w:rsidR="00526770" w:rsidRPr="00205344" w:rsidRDefault="00526770" w:rsidP="00526770">
      <w:pPr>
        <w:jc w:val="both"/>
        <w:rPr>
          <w:b/>
          <w:bCs/>
          <w:sz w:val="24"/>
          <w:szCs w:val="24"/>
        </w:rPr>
      </w:pPr>
      <w:r w:rsidRPr="00205344">
        <w:rPr>
          <w:b/>
          <w:bCs/>
          <w:sz w:val="24"/>
          <w:szCs w:val="24"/>
        </w:rPr>
        <w:t>Anexo I - Especificações Técnicas;</w:t>
      </w:r>
    </w:p>
    <w:p w14:paraId="602AC882" w14:textId="77777777" w:rsidR="00444740" w:rsidRPr="00444740" w:rsidRDefault="00444740" w:rsidP="00444740">
      <w:pPr>
        <w:tabs>
          <w:tab w:val="left" w:pos="567"/>
        </w:tabs>
        <w:jc w:val="both"/>
        <w:rPr>
          <w:b/>
          <w:bCs/>
          <w:sz w:val="24"/>
          <w:szCs w:val="24"/>
        </w:rPr>
      </w:pPr>
      <w:r w:rsidRPr="00444740">
        <w:rPr>
          <w:b/>
          <w:bCs/>
          <w:sz w:val="24"/>
          <w:szCs w:val="24"/>
        </w:rPr>
        <w:t>Anexo II – Relação de Marcas Homologadas</w:t>
      </w:r>
    </w:p>
    <w:p w14:paraId="645B1D0F" w14:textId="77777777" w:rsidR="00444740" w:rsidRDefault="00444740" w:rsidP="00444740">
      <w:pPr>
        <w:tabs>
          <w:tab w:val="left" w:pos="567"/>
        </w:tabs>
        <w:jc w:val="both"/>
        <w:rPr>
          <w:b/>
          <w:bCs/>
          <w:sz w:val="24"/>
          <w:szCs w:val="24"/>
        </w:rPr>
      </w:pPr>
      <w:r w:rsidRPr="00444740">
        <w:rPr>
          <w:b/>
          <w:bCs/>
          <w:sz w:val="24"/>
          <w:szCs w:val="24"/>
        </w:rPr>
        <w:t>Anexo III – Critérios de Análise das Amostras</w:t>
      </w:r>
    </w:p>
    <w:p w14:paraId="1676AFA1" w14:textId="77777777" w:rsidR="00526770" w:rsidRDefault="00526770" w:rsidP="00526770">
      <w:pPr>
        <w:spacing w:line="200" w:lineRule="exact"/>
        <w:jc w:val="both"/>
        <w:rPr>
          <w:b/>
          <w:bCs/>
          <w:sz w:val="24"/>
          <w:szCs w:val="24"/>
        </w:rPr>
      </w:pPr>
    </w:p>
    <w:p w14:paraId="623C6B88" w14:textId="77777777" w:rsidR="00526770" w:rsidRPr="00205344" w:rsidRDefault="00526770" w:rsidP="00526770">
      <w:pPr>
        <w:spacing w:line="200" w:lineRule="exact"/>
        <w:jc w:val="both"/>
        <w:rPr>
          <w:b/>
          <w:bCs/>
          <w:sz w:val="24"/>
          <w:szCs w:val="24"/>
        </w:rPr>
      </w:pPr>
    </w:p>
    <w:p w14:paraId="42F63B83" w14:textId="77777777" w:rsidR="00526770" w:rsidRPr="00205344" w:rsidRDefault="00526770" w:rsidP="00526770">
      <w:pPr>
        <w:pStyle w:val="Ttulo1"/>
        <w:numPr>
          <w:ilvl w:val="0"/>
          <w:numId w:val="3"/>
        </w:numPr>
        <w:tabs>
          <w:tab w:val="clear" w:pos="720"/>
          <w:tab w:val="num" w:pos="284"/>
        </w:tabs>
        <w:ind w:hanging="720"/>
        <w:jc w:val="both"/>
        <w:rPr>
          <w:b/>
          <w:bCs/>
          <w:szCs w:val="24"/>
        </w:rPr>
      </w:pPr>
      <w:bookmarkStart w:id="20" w:name="_Toc16321775"/>
      <w:r w:rsidRPr="00205344">
        <w:rPr>
          <w:b/>
          <w:bCs/>
          <w:szCs w:val="24"/>
        </w:rPr>
        <w:t>DISPOSIÇÕES PRELIMINARES:</w:t>
      </w:r>
    </w:p>
    <w:p w14:paraId="7B55FB22" w14:textId="77777777" w:rsidR="00526770" w:rsidRPr="00205344" w:rsidRDefault="00526770" w:rsidP="00526770">
      <w:pPr>
        <w:spacing w:line="200" w:lineRule="exact"/>
        <w:rPr>
          <w:sz w:val="24"/>
          <w:szCs w:val="24"/>
        </w:rPr>
      </w:pPr>
    </w:p>
    <w:p w14:paraId="2C9052CB" w14:textId="77777777" w:rsidR="00526770" w:rsidRPr="00205344" w:rsidRDefault="00526770" w:rsidP="00526770">
      <w:pPr>
        <w:jc w:val="both"/>
        <w:rPr>
          <w:sz w:val="24"/>
          <w:szCs w:val="24"/>
        </w:rPr>
      </w:pPr>
      <w:r w:rsidRPr="00205344">
        <w:rPr>
          <w:sz w:val="24"/>
          <w:szCs w:val="24"/>
        </w:rPr>
        <w:t>1.1. Todas as referências de horário previstas neste edital, no Aviso de Abertura do Pregão e durante a sessão pública virtual observarão o horário oficial gerado pelo Observatório Nacional (http://www.on.br ) para a região do Estado de São Paulo, nos termos da Lei Federal nº 2.784/1913 e do Decreto federal nº 4.264/2002, o qual será registrado no Sistema Eletrônico e na documentação relativa ao certame.</w:t>
      </w:r>
    </w:p>
    <w:p w14:paraId="37C510EF" w14:textId="77777777" w:rsidR="00526770" w:rsidRPr="00205344" w:rsidRDefault="00526770" w:rsidP="00526770">
      <w:pPr>
        <w:spacing w:line="200" w:lineRule="exact"/>
        <w:rPr>
          <w:sz w:val="24"/>
          <w:szCs w:val="24"/>
        </w:rPr>
      </w:pPr>
    </w:p>
    <w:p w14:paraId="1E277CD7" w14:textId="77777777" w:rsidR="00526770" w:rsidRPr="00205344" w:rsidRDefault="00526770" w:rsidP="00526770">
      <w:pPr>
        <w:pStyle w:val="Corpodetexto"/>
        <w:rPr>
          <w:szCs w:val="24"/>
        </w:rPr>
      </w:pPr>
      <w:r w:rsidRPr="00205344">
        <w:rPr>
          <w:szCs w:val="24"/>
        </w:rPr>
        <w:t xml:space="preserve">1.2. O edital e seus anexos estão disponíveis na Internet, nos </w:t>
      </w:r>
      <w:r w:rsidRPr="005B5E72">
        <w:rPr>
          <w:szCs w:val="24"/>
        </w:rPr>
        <w:t xml:space="preserve">endereços eletrônicos: </w:t>
      </w:r>
      <w:hyperlink r:id="rId8" w:history="1">
        <w:r w:rsidRPr="005B5E72">
          <w:rPr>
            <w:rStyle w:val="Hyperlink"/>
            <w:szCs w:val="24"/>
          </w:rPr>
          <w:t>https://www.imprensaoficial.com.br/ENegocios/BuscaENegocios_14_1.aspx</w:t>
        </w:r>
      </w:hyperlink>
      <w:r w:rsidRPr="005B5E72">
        <w:rPr>
          <w:rStyle w:val="Hyperlink"/>
          <w:szCs w:val="24"/>
          <w:u w:val="none"/>
        </w:rPr>
        <w:t xml:space="preserve"> </w:t>
      </w:r>
      <w:r w:rsidRPr="00205344">
        <w:rPr>
          <w:szCs w:val="24"/>
        </w:rPr>
        <w:t xml:space="preserve">e www.bec.sp.gov.br, </w:t>
      </w:r>
      <w:r w:rsidRPr="00205344">
        <w:rPr>
          <w:szCs w:val="24"/>
        </w:rPr>
        <w:lastRenderedPageBreak/>
        <w:t xml:space="preserve">onde poderão ser consultados e extraídas cópias, ou, ainda, na </w:t>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szCs w:val="24"/>
        </w:rPr>
        <w:t xml:space="preserve">, no endereço </w:t>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szCs w:val="24"/>
        </w:rPr>
        <w:t>.</w:t>
      </w:r>
    </w:p>
    <w:p w14:paraId="6BECF9AD" w14:textId="77777777" w:rsidR="00526770" w:rsidRPr="00205344" w:rsidRDefault="00526770" w:rsidP="00526770">
      <w:pPr>
        <w:pStyle w:val="Corpodetexto"/>
        <w:rPr>
          <w:szCs w:val="24"/>
        </w:rPr>
      </w:pPr>
    </w:p>
    <w:p w14:paraId="7D335D2D" w14:textId="77777777" w:rsidR="00526770" w:rsidRPr="00205344" w:rsidRDefault="00526770" w:rsidP="00526770">
      <w:pPr>
        <w:pStyle w:val="Corpodetexto"/>
        <w:rPr>
          <w:szCs w:val="24"/>
        </w:rPr>
      </w:pPr>
      <w:r w:rsidRPr="00205344">
        <w:rPr>
          <w:szCs w:val="24"/>
        </w:rPr>
        <w:t>1.3. Qualquer pedido de esclarecimento em relação a eventuais dúvidas na interpretação do presente edital e seus anexos, bem como de providências ou de</w:t>
      </w:r>
      <w:r>
        <w:rPr>
          <w:szCs w:val="24"/>
        </w:rPr>
        <w:t xml:space="preserve"> impugnação do ato convocatório, </w:t>
      </w:r>
      <w:r w:rsidRPr="00205344">
        <w:rPr>
          <w:szCs w:val="24"/>
        </w:rPr>
        <w:t>deverá ser registrado em campo específico disponibilizado no site da BEC/SP, até 2 (dois) dias úteis que antecedem a data estabelecida para a sessão pública do pregão.</w:t>
      </w:r>
    </w:p>
    <w:p w14:paraId="368A86F4" w14:textId="77777777" w:rsidR="00526770" w:rsidRPr="00205344" w:rsidRDefault="00526770" w:rsidP="00526770">
      <w:pPr>
        <w:pStyle w:val="Corpodetexto"/>
        <w:spacing w:line="200" w:lineRule="exact"/>
        <w:rPr>
          <w:szCs w:val="24"/>
        </w:rPr>
      </w:pPr>
    </w:p>
    <w:p w14:paraId="7B67FF00" w14:textId="77777777" w:rsidR="00526770" w:rsidRPr="00205344" w:rsidRDefault="00526770" w:rsidP="00526770">
      <w:pPr>
        <w:pStyle w:val="Corpodetexto"/>
        <w:ind w:left="426"/>
        <w:rPr>
          <w:szCs w:val="24"/>
          <w:highlight w:val="yellow"/>
        </w:rPr>
      </w:pPr>
      <w:r w:rsidRPr="00205344">
        <w:rPr>
          <w:szCs w:val="24"/>
        </w:rPr>
        <w:t>1.3.1. Os pedidos serão respondidos pela Unicamp e disponibilizados no Sistema Eletrônico – site da BEC/SP, até 24 horas antes da data marcada para a abertura da sessão pública.</w:t>
      </w:r>
    </w:p>
    <w:p w14:paraId="5FAEA453" w14:textId="77777777" w:rsidR="00526770" w:rsidRPr="00205344" w:rsidRDefault="00526770" w:rsidP="00526770">
      <w:pPr>
        <w:pStyle w:val="Corpodetexto"/>
        <w:spacing w:line="200" w:lineRule="exact"/>
        <w:rPr>
          <w:szCs w:val="24"/>
          <w:highlight w:val="yellow"/>
        </w:rPr>
      </w:pPr>
    </w:p>
    <w:p w14:paraId="49E2F1C6" w14:textId="77777777" w:rsidR="00526770" w:rsidRPr="00205344" w:rsidRDefault="00526770" w:rsidP="00526770">
      <w:pPr>
        <w:pStyle w:val="Corpodetexto"/>
        <w:ind w:left="426"/>
        <w:rPr>
          <w:szCs w:val="24"/>
        </w:rPr>
      </w:pPr>
      <w:r w:rsidRPr="00205344">
        <w:rPr>
          <w:szCs w:val="24"/>
        </w:rPr>
        <w:t>1.3.2. Caso seja acolhida a impugnação contra o ato convocatório será designada nova data para a realização do certame.</w:t>
      </w:r>
    </w:p>
    <w:p w14:paraId="226208CE" w14:textId="77777777" w:rsidR="00526770" w:rsidRPr="00205344" w:rsidRDefault="00526770" w:rsidP="00526770">
      <w:pPr>
        <w:pStyle w:val="Corpodetexto"/>
        <w:spacing w:line="160" w:lineRule="exact"/>
        <w:ind w:left="851" w:hanging="567"/>
        <w:rPr>
          <w:szCs w:val="24"/>
        </w:rPr>
      </w:pPr>
    </w:p>
    <w:p w14:paraId="25F89271" w14:textId="77777777" w:rsidR="00526770" w:rsidRPr="00205344" w:rsidRDefault="00526770" w:rsidP="00526770">
      <w:pPr>
        <w:pStyle w:val="Corpodetexto"/>
        <w:rPr>
          <w:szCs w:val="24"/>
        </w:rPr>
      </w:pPr>
      <w:r w:rsidRPr="00205344">
        <w:rPr>
          <w:szCs w:val="24"/>
        </w:rPr>
        <w:t>1.4. A entrega da proposta sem a tempestiva impugnação aos termos do edital implicará na plena aceitação das condições estabelecidas no instrumento convocatório, por parte das interessadas.</w:t>
      </w:r>
    </w:p>
    <w:p w14:paraId="4C16B717" w14:textId="77777777" w:rsidR="00526770" w:rsidRPr="00205344" w:rsidRDefault="00526770" w:rsidP="00526770">
      <w:pPr>
        <w:pStyle w:val="modelo"/>
        <w:widowControl/>
        <w:tabs>
          <w:tab w:val="clear" w:pos="4419"/>
          <w:tab w:val="clear" w:pos="8838"/>
        </w:tabs>
        <w:suppressAutoHyphens w:val="0"/>
        <w:spacing w:line="200" w:lineRule="exact"/>
        <w:rPr>
          <w:rFonts w:ascii="Times New Roman" w:hAnsi="Times New Roman" w:cs="Times New Roman"/>
        </w:rPr>
      </w:pPr>
    </w:p>
    <w:p w14:paraId="1E7AD67B" w14:textId="77777777" w:rsidR="00526770" w:rsidRPr="00205344" w:rsidRDefault="00526770" w:rsidP="00526770">
      <w:pPr>
        <w:pStyle w:val="Ttulo1"/>
        <w:ind w:left="426" w:hanging="426"/>
        <w:jc w:val="both"/>
        <w:rPr>
          <w:b/>
          <w:bCs/>
          <w:szCs w:val="24"/>
        </w:rPr>
      </w:pPr>
      <w:r w:rsidRPr="00205344">
        <w:rPr>
          <w:b/>
          <w:bCs/>
          <w:szCs w:val="24"/>
        </w:rPr>
        <w:t>2. DO OBJETO</w:t>
      </w:r>
    </w:p>
    <w:p w14:paraId="69830074" w14:textId="77777777" w:rsidR="00526770" w:rsidRPr="00205344" w:rsidRDefault="00526770" w:rsidP="00526770">
      <w:pPr>
        <w:spacing w:line="200" w:lineRule="exact"/>
        <w:rPr>
          <w:sz w:val="24"/>
          <w:szCs w:val="24"/>
        </w:rPr>
      </w:pPr>
    </w:p>
    <w:p w14:paraId="61B53ED3" w14:textId="03A9F8C6" w:rsidR="00526770" w:rsidRDefault="00526770" w:rsidP="00526770">
      <w:pPr>
        <w:jc w:val="both"/>
        <w:rPr>
          <w:b/>
          <w:bCs/>
          <w:sz w:val="24"/>
          <w:szCs w:val="24"/>
        </w:rPr>
      </w:pPr>
      <w:r w:rsidRPr="00205344">
        <w:rPr>
          <w:sz w:val="24"/>
          <w:szCs w:val="24"/>
        </w:rPr>
        <w:t xml:space="preserve">2.1. </w:t>
      </w:r>
      <w:r w:rsidRPr="00205344">
        <w:rPr>
          <w:b/>
          <w:bCs/>
          <w:sz w:val="24"/>
          <w:szCs w:val="24"/>
        </w:rPr>
        <w:t xml:space="preserve"> </w:t>
      </w:r>
      <w:r w:rsidR="00DC26E9">
        <w:rPr>
          <w:b/>
          <w:bCs/>
          <w:sz w:val="24"/>
          <w:szCs w:val="24"/>
        </w:rPr>
        <w:t xml:space="preserve">Aquisição de </w:t>
      </w:r>
      <w:r w:rsidRPr="00205344">
        <w:rPr>
          <w:bCs/>
          <w:sz w:val="24"/>
          <w:szCs w:val="24"/>
        </w:rPr>
        <w:fldChar w:fldCharType="begin">
          <w:ffData>
            <w:name w:val="Texto239"/>
            <w:enabled/>
            <w:calcOnExit w:val="0"/>
            <w:textInput/>
          </w:ffData>
        </w:fldChar>
      </w:r>
      <w:bookmarkStart w:id="21" w:name="Texto239"/>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bookmarkEnd w:id="21"/>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t>, de acordo com o discriminado no Anexo I.</w:t>
      </w:r>
    </w:p>
    <w:p w14:paraId="013818F2" w14:textId="77777777" w:rsidR="00674997" w:rsidRDefault="00674997" w:rsidP="00674997">
      <w:pPr>
        <w:jc w:val="both"/>
        <w:rPr>
          <w:bCs/>
          <w:sz w:val="24"/>
          <w:szCs w:val="24"/>
          <w:highlight w:val="yellow"/>
        </w:rPr>
      </w:pPr>
    </w:p>
    <w:p w14:paraId="6021ABCB" w14:textId="77777777" w:rsidR="00674997" w:rsidRPr="00AC4891" w:rsidRDefault="00674997" w:rsidP="00674997">
      <w:pPr>
        <w:jc w:val="both"/>
        <w:rPr>
          <w:sz w:val="24"/>
          <w:szCs w:val="24"/>
        </w:rPr>
      </w:pPr>
      <w:r w:rsidRPr="00674997">
        <w:rPr>
          <w:bCs/>
          <w:sz w:val="24"/>
          <w:szCs w:val="24"/>
        </w:rPr>
        <w:t>2.2. Para verificar se o objeto ofertado atende a todas as especificações exigidas no Anexo I, é obrigatória a apresentação de amostras nos termos constantes no subitem 5.</w:t>
      </w:r>
      <w:r w:rsidR="006657B4">
        <w:rPr>
          <w:bCs/>
          <w:sz w:val="24"/>
          <w:szCs w:val="24"/>
        </w:rPr>
        <w:t>19</w:t>
      </w:r>
      <w:r w:rsidRPr="00674997">
        <w:rPr>
          <w:bCs/>
          <w:sz w:val="24"/>
          <w:szCs w:val="24"/>
        </w:rPr>
        <w:t xml:space="preserve"> e seguintes.</w:t>
      </w:r>
    </w:p>
    <w:p w14:paraId="06C86736" w14:textId="77777777" w:rsidR="00674997" w:rsidRPr="00205344" w:rsidRDefault="00674997" w:rsidP="00526770">
      <w:pPr>
        <w:jc w:val="both"/>
        <w:rPr>
          <w:b/>
          <w:bCs/>
          <w:sz w:val="24"/>
          <w:szCs w:val="24"/>
        </w:rPr>
      </w:pPr>
    </w:p>
    <w:p w14:paraId="512C471A" w14:textId="77777777" w:rsidR="00526770" w:rsidRPr="00205344" w:rsidRDefault="00526770" w:rsidP="00526770">
      <w:pPr>
        <w:rPr>
          <w:b/>
          <w:bCs/>
          <w:sz w:val="24"/>
          <w:szCs w:val="24"/>
        </w:rPr>
      </w:pPr>
      <w:r w:rsidRPr="00205344">
        <w:rPr>
          <w:b/>
          <w:bCs/>
          <w:sz w:val="24"/>
          <w:szCs w:val="24"/>
        </w:rPr>
        <w:t>3. DO CREDENCIAMENTO E DAS CONDIÇÕES DE PARTICIPAÇÃO</w:t>
      </w:r>
    </w:p>
    <w:p w14:paraId="2AB08B09" w14:textId="77777777" w:rsidR="00526770" w:rsidRPr="00205344" w:rsidRDefault="00526770" w:rsidP="00526770">
      <w:pPr>
        <w:spacing w:line="200" w:lineRule="exact"/>
        <w:ind w:left="284"/>
        <w:jc w:val="both"/>
        <w:rPr>
          <w:sz w:val="24"/>
          <w:szCs w:val="24"/>
        </w:rPr>
      </w:pPr>
    </w:p>
    <w:p w14:paraId="51D2A2E6" w14:textId="77777777" w:rsidR="00456B14" w:rsidRPr="008E0AA6" w:rsidRDefault="001F09D9" w:rsidP="00456B14">
      <w:pPr>
        <w:jc w:val="both"/>
        <w:rPr>
          <w:sz w:val="24"/>
          <w:szCs w:val="28"/>
        </w:rPr>
      </w:pPr>
      <w:bookmarkStart w:id="22" w:name="_Toc16321778"/>
      <w:bookmarkEnd w:id="20"/>
      <w:r>
        <w:rPr>
          <w:sz w:val="24"/>
          <w:szCs w:val="28"/>
        </w:rPr>
        <w:t>3.1. A participação n</w:t>
      </w:r>
      <w:r w:rsidR="00456B14" w:rsidRPr="008E0AA6">
        <w:rPr>
          <w:sz w:val="24"/>
          <w:szCs w:val="28"/>
        </w:rPr>
        <w:t>este certame é exclusiva para Microempresas e Empresas de Pequeno Porte, do ramo de atividade pertinente ao objeto licitado, conforme inciso I do artigo 48 da Lei Complementar nº 123/2006, com a redação dada pela Lei n.º 147/2014.</w:t>
      </w:r>
    </w:p>
    <w:p w14:paraId="18C02819" w14:textId="77777777" w:rsidR="00456B14" w:rsidRPr="00205344" w:rsidRDefault="00456B14" w:rsidP="00456B14">
      <w:pPr>
        <w:spacing w:line="200" w:lineRule="exact"/>
        <w:jc w:val="both"/>
        <w:rPr>
          <w:sz w:val="24"/>
          <w:szCs w:val="24"/>
        </w:rPr>
      </w:pPr>
    </w:p>
    <w:p w14:paraId="1ECF190E" w14:textId="77777777" w:rsidR="00456B14" w:rsidRPr="00205344" w:rsidRDefault="00456B14" w:rsidP="00456B14">
      <w:pPr>
        <w:jc w:val="both"/>
        <w:rPr>
          <w:sz w:val="24"/>
          <w:szCs w:val="24"/>
        </w:rPr>
      </w:pPr>
      <w:r>
        <w:rPr>
          <w:sz w:val="24"/>
          <w:szCs w:val="24"/>
        </w:rPr>
        <w:t>3.2</w:t>
      </w:r>
      <w:r w:rsidRPr="00205344">
        <w:rPr>
          <w:sz w:val="24"/>
          <w:szCs w:val="24"/>
        </w:rPr>
        <w:t xml:space="preserve"> Para participação do certame, as interessadas deverão</w:t>
      </w:r>
      <w:r>
        <w:rPr>
          <w:sz w:val="24"/>
          <w:szCs w:val="24"/>
        </w:rPr>
        <w:t xml:space="preserve"> </w:t>
      </w:r>
      <w:r w:rsidRPr="00205344">
        <w:rPr>
          <w:sz w:val="24"/>
          <w:szCs w:val="24"/>
        </w:rPr>
        <w:t xml:space="preserve">estar registradas no Cadastro Unificado de Fornecedores do Estado de São Paulo - CAUFESP em atividade econômica compatível com o objeto da licitação, deterem senha para participar de procedimentos eletrônicos e terem representantes credenciados, nos termos da Resolução CC-27/06, com poderes para, em </w:t>
      </w:r>
      <w:r w:rsidRPr="00484AAA">
        <w:rPr>
          <w:sz w:val="24"/>
          <w:szCs w:val="24"/>
        </w:rPr>
        <w:t>seu nome, oferecerem propostas, formularem lances, negociarem, recorrerem e praticarem</w:t>
      </w:r>
      <w:r w:rsidRPr="00205344">
        <w:rPr>
          <w:sz w:val="24"/>
          <w:szCs w:val="24"/>
        </w:rPr>
        <w:t xml:space="preserve"> os demais atos relativos ao certame.</w:t>
      </w:r>
    </w:p>
    <w:p w14:paraId="0A00FCFD" w14:textId="77777777" w:rsidR="00456B14" w:rsidRPr="00205344" w:rsidRDefault="00456B14" w:rsidP="00456B14">
      <w:pPr>
        <w:jc w:val="both"/>
        <w:rPr>
          <w:sz w:val="24"/>
          <w:szCs w:val="24"/>
        </w:rPr>
      </w:pPr>
    </w:p>
    <w:p w14:paraId="62F633A6" w14:textId="77777777" w:rsidR="00456B14" w:rsidRPr="00205344" w:rsidRDefault="00456B14" w:rsidP="00456B14">
      <w:pPr>
        <w:jc w:val="both"/>
        <w:rPr>
          <w:sz w:val="24"/>
          <w:szCs w:val="24"/>
        </w:rPr>
      </w:pPr>
      <w:r w:rsidRPr="00205344">
        <w:rPr>
          <w:sz w:val="24"/>
          <w:szCs w:val="24"/>
        </w:rPr>
        <w:lastRenderedPageBreak/>
        <w:t>3.</w:t>
      </w:r>
      <w:r>
        <w:rPr>
          <w:sz w:val="24"/>
          <w:szCs w:val="24"/>
        </w:rPr>
        <w:t>3</w:t>
      </w:r>
      <w:r w:rsidRPr="00205344">
        <w:rPr>
          <w:sz w:val="24"/>
          <w:szCs w:val="24"/>
        </w:rPr>
        <w:t xml:space="preserve">. O registro no CAUFESP, o credenciamento dos representantes e a senha de acesso deverão ser obtidos anteriormente à data marcada para a abertura da sessão pública. </w:t>
      </w:r>
    </w:p>
    <w:p w14:paraId="1A285AEC" w14:textId="77777777" w:rsidR="00456B14" w:rsidRPr="00205344" w:rsidRDefault="00456B14" w:rsidP="00456B14">
      <w:pPr>
        <w:spacing w:line="200" w:lineRule="exact"/>
        <w:jc w:val="both"/>
        <w:rPr>
          <w:sz w:val="24"/>
          <w:szCs w:val="24"/>
        </w:rPr>
      </w:pPr>
    </w:p>
    <w:p w14:paraId="1934CDA1" w14:textId="77777777" w:rsidR="00456B14" w:rsidRPr="00205344" w:rsidRDefault="00456B14" w:rsidP="00456B14">
      <w:pPr>
        <w:jc w:val="both"/>
        <w:rPr>
          <w:sz w:val="24"/>
          <w:szCs w:val="24"/>
        </w:rPr>
      </w:pPr>
      <w:r w:rsidRPr="00205344">
        <w:rPr>
          <w:sz w:val="24"/>
          <w:szCs w:val="24"/>
        </w:rPr>
        <w:t>3.</w:t>
      </w:r>
      <w:r>
        <w:rPr>
          <w:sz w:val="24"/>
          <w:szCs w:val="24"/>
        </w:rPr>
        <w:t>4</w:t>
      </w:r>
      <w:r w:rsidRPr="00205344">
        <w:rPr>
          <w:sz w:val="24"/>
          <w:szCs w:val="24"/>
        </w:rPr>
        <w:t>. As informações sobre os procedimentos para registro no CAUFESP, credenciamento de representantes e obtenção de senha de acesso estão disponíveis no endereço eletrônico www.bec.sp.gov.br.</w:t>
      </w:r>
    </w:p>
    <w:p w14:paraId="19C14E51" w14:textId="77777777" w:rsidR="00456B14" w:rsidRPr="00205344" w:rsidRDefault="00456B14" w:rsidP="00456B14">
      <w:pPr>
        <w:spacing w:line="200" w:lineRule="exact"/>
        <w:jc w:val="both"/>
        <w:rPr>
          <w:sz w:val="24"/>
          <w:szCs w:val="24"/>
        </w:rPr>
      </w:pPr>
    </w:p>
    <w:p w14:paraId="27E62F14" w14:textId="77777777" w:rsidR="00456B14" w:rsidRPr="00205344" w:rsidRDefault="00456B14" w:rsidP="00456B14">
      <w:pPr>
        <w:jc w:val="both"/>
        <w:rPr>
          <w:sz w:val="24"/>
          <w:szCs w:val="24"/>
        </w:rPr>
      </w:pPr>
      <w:r w:rsidRPr="00205344">
        <w:rPr>
          <w:sz w:val="24"/>
          <w:szCs w:val="24"/>
        </w:rPr>
        <w:t>3</w:t>
      </w:r>
      <w:r>
        <w:rPr>
          <w:sz w:val="24"/>
          <w:szCs w:val="24"/>
        </w:rPr>
        <w:t>.5</w:t>
      </w:r>
      <w:r w:rsidRPr="00205344">
        <w:rPr>
          <w:sz w:val="24"/>
          <w:szCs w:val="24"/>
        </w:rPr>
        <w:t>. As interessadas, ao acessar</w:t>
      </w:r>
      <w:r>
        <w:rPr>
          <w:sz w:val="24"/>
          <w:szCs w:val="24"/>
        </w:rPr>
        <w:t>em</w:t>
      </w:r>
      <w:r w:rsidRPr="00205344">
        <w:rPr>
          <w:sz w:val="24"/>
          <w:szCs w:val="24"/>
        </w:rPr>
        <w:t xml:space="preserve"> inicialmente o Sistema BEC/SP, deverão declarar em campos próprios:</w:t>
      </w:r>
    </w:p>
    <w:p w14:paraId="44A8C7D7" w14:textId="77777777" w:rsidR="00456B14" w:rsidRPr="00205344" w:rsidRDefault="00456B14" w:rsidP="00456B14">
      <w:pPr>
        <w:spacing w:line="200" w:lineRule="exact"/>
        <w:ind w:left="284"/>
        <w:jc w:val="both"/>
        <w:rPr>
          <w:sz w:val="24"/>
          <w:szCs w:val="24"/>
        </w:rPr>
      </w:pPr>
    </w:p>
    <w:p w14:paraId="1A075814" w14:textId="77777777" w:rsidR="00456B14" w:rsidRPr="00205344" w:rsidRDefault="00456B14" w:rsidP="00456B14">
      <w:pPr>
        <w:ind w:left="284"/>
        <w:jc w:val="both"/>
        <w:rPr>
          <w:sz w:val="24"/>
          <w:szCs w:val="24"/>
        </w:rPr>
      </w:pPr>
      <w:r w:rsidRPr="00205344">
        <w:rPr>
          <w:sz w:val="24"/>
          <w:szCs w:val="24"/>
        </w:rPr>
        <w:t>a) a inexistência de qualquer fato impeditivo à sua participação no certame ou sua contratação;</w:t>
      </w:r>
    </w:p>
    <w:p w14:paraId="26CAA9FE" w14:textId="77777777" w:rsidR="00456B14" w:rsidRPr="00205344" w:rsidRDefault="00456B14" w:rsidP="00456B14">
      <w:pPr>
        <w:spacing w:line="200" w:lineRule="exact"/>
        <w:ind w:left="284"/>
        <w:jc w:val="both"/>
        <w:rPr>
          <w:sz w:val="24"/>
          <w:szCs w:val="24"/>
        </w:rPr>
      </w:pPr>
    </w:p>
    <w:p w14:paraId="47E84DFD" w14:textId="77777777" w:rsidR="00456B14" w:rsidRPr="007A23C0" w:rsidRDefault="00456B14" w:rsidP="00456B14">
      <w:pPr>
        <w:ind w:left="284"/>
        <w:jc w:val="both"/>
        <w:rPr>
          <w:sz w:val="24"/>
          <w:szCs w:val="24"/>
        </w:rPr>
      </w:pPr>
      <w:r w:rsidRPr="007A23C0">
        <w:rPr>
          <w:sz w:val="24"/>
          <w:szCs w:val="24"/>
        </w:rPr>
        <w:t>b) o conhecimento e a aceitação dos regulamentos do referido Sistema.</w:t>
      </w:r>
    </w:p>
    <w:p w14:paraId="3604BF26" w14:textId="77777777" w:rsidR="00456B14" w:rsidRPr="007A23C0" w:rsidRDefault="00456B14" w:rsidP="00456B14">
      <w:pPr>
        <w:spacing w:line="200" w:lineRule="exact"/>
        <w:ind w:left="284"/>
        <w:jc w:val="both"/>
        <w:rPr>
          <w:sz w:val="24"/>
          <w:szCs w:val="24"/>
        </w:rPr>
      </w:pPr>
    </w:p>
    <w:p w14:paraId="6F25DF48" w14:textId="77777777" w:rsidR="00456B14" w:rsidRPr="00205344" w:rsidRDefault="00456B14" w:rsidP="00456B14">
      <w:pPr>
        <w:jc w:val="both"/>
        <w:rPr>
          <w:sz w:val="24"/>
          <w:szCs w:val="24"/>
        </w:rPr>
      </w:pPr>
      <w:r w:rsidRPr="00205344">
        <w:rPr>
          <w:sz w:val="24"/>
          <w:szCs w:val="24"/>
        </w:rPr>
        <w:t>3</w:t>
      </w:r>
      <w:r>
        <w:rPr>
          <w:sz w:val="24"/>
          <w:szCs w:val="24"/>
        </w:rPr>
        <w:t>.6</w:t>
      </w:r>
      <w:r w:rsidRPr="00205344">
        <w:rPr>
          <w:sz w:val="24"/>
          <w:szCs w:val="24"/>
        </w:rPr>
        <w:t>. No pregão será admitido apenas 1 (um) representante credenciado para cada licitante, sendo que cada representante poderá representar apenas uma licitante.</w:t>
      </w:r>
    </w:p>
    <w:p w14:paraId="1AF3BC21" w14:textId="77777777" w:rsidR="00456B14" w:rsidRPr="00205344" w:rsidRDefault="00456B14" w:rsidP="00456B14">
      <w:pPr>
        <w:spacing w:line="200" w:lineRule="exact"/>
        <w:jc w:val="both"/>
        <w:rPr>
          <w:sz w:val="24"/>
          <w:szCs w:val="24"/>
        </w:rPr>
      </w:pPr>
    </w:p>
    <w:p w14:paraId="1384F1EB" w14:textId="77777777" w:rsidR="00456B14" w:rsidRPr="00205344" w:rsidRDefault="00456B14" w:rsidP="00456B14">
      <w:pPr>
        <w:jc w:val="both"/>
        <w:rPr>
          <w:sz w:val="24"/>
          <w:szCs w:val="24"/>
        </w:rPr>
      </w:pPr>
      <w:r w:rsidRPr="00205344">
        <w:rPr>
          <w:sz w:val="24"/>
          <w:szCs w:val="24"/>
        </w:rPr>
        <w:t>3.</w:t>
      </w:r>
      <w:r>
        <w:rPr>
          <w:sz w:val="24"/>
          <w:szCs w:val="24"/>
        </w:rPr>
        <w:t>7</w:t>
      </w:r>
      <w:r w:rsidRPr="00205344">
        <w:rPr>
          <w:sz w:val="24"/>
          <w:szCs w:val="24"/>
        </w:rPr>
        <w:t xml:space="preserve">. O uso da senha de acesso pela licitante é de sua exclusiva responsabilidade, não cabendo ao Provedor do Sistema ou à Unicamp a responsabilidade por eventuais danos decorrentes de seu uso indevido, ainda que por terceiros. </w:t>
      </w:r>
    </w:p>
    <w:p w14:paraId="6E417320" w14:textId="77777777" w:rsidR="00456B14" w:rsidRPr="00205344" w:rsidRDefault="00456B14" w:rsidP="00456B14">
      <w:pPr>
        <w:spacing w:line="200" w:lineRule="exact"/>
        <w:jc w:val="both"/>
        <w:rPr>
          <w:sz w:val="24"/>
          <w:szCs w:val="24"/>
          <w:highlight w:val="yellow"/>
        </w:rPr>
      </w:pPr>
    </w:p>
    <w:p w14:paraId="5FEA79A6" w14:textId="77777777" w:rsidR="00456B14" w:rsidRPr="00205344" w:rsidRDefault="00456B14" w:rsidP="00456B14">
      <w:pPr>
        <w:jc w:val="both"/>
        <w:rPr>
          <w:sz w:val="24"/>
          <w:szCs w:val="24"/>
        </w:rPr>
      </w:pPr>
      <w:r w:rsidRPr="00205344">
        <w:rPr>
          <w:sz w:val="24"/>
          <w:szCs w:val="24"/>
        </w:rPr>
        <w:t>3.</w:t>
      </w:r>
      <w:r>
        <w:rPr>
          <w:sz w:val="24"/>
          <w:szCs w:val="24"/>
        </w:rPr>
        <w:t>8</w:t>
      </w:r>
      <w:r w:rsidRPr="00205344">
        <w:rPr>
          <w:sz w:val="24"/>
          <w:szCs w:val="24"/>
        </w:rPr>
        <w:t>. A perda da senha ou a quebra do seu sigilo deverão ser comunicadas imediatamente ao Provedor do Sistema, para imediato bloqueio de acesso.</w:t>
      </w:r>
    </w:p>
    <w:p w14:paraId="4149CC37" w14:textId="77777777" w:rsidR="00456B14" w:rsidRPr="00205344" w:rsidRDefault="00456B14" w:rsidP="00456B14">
      <w:pPr>
        <w:spacing w:line="200" w:lineRule="exact"/>
        <w:jc w:val="both"/>
        <w:rPr>
          <w:sz w:val="24"/>
          <w:szCs w:val="24"/>
        </w:rPr>
      </w:pPr>
    </w:p>
    <w:p w14:paraId="472C3DEF" w14:textId="77777777" w:rsidR="00456B14" w:rsidRPr="00205344" w:rsidRDefault="00456B14" w:rsidP="00456B14">
      <w:pPr>
        <w:jc w:val="both"/>
        <w:rPr>
          <w:sz w:val="24"/>
          <w:szCs w:val="24"/>
        </w:rPr>
      </w:pPr>
      <w:r w:rsidRPr="00205344">
        <w:rPr>
          <w:sz w:val="24"/>
          <w:szCs w:val="24"/>
        </w:rPr>
        <w:t>3.</w:t>
      </w:r>
      <w:r>
        <w:rPr>
          <w:sz w:val="24"/>
          <w:szCs w:val="24"/>
        </w:rPr>
        <w:t>9</w:t>
      </w:r>
      <w:r w:rsidRPr="00205344">
        <w:rPr>
          <w:sz w:val="24"/>
          <w:szCs w:val="24"/>
        </w:rPr>
        <w:t>. O credenciamento da licitante junto ao Provedor do Sistema implica na presunção de sua capacidade técnica para realização das operações inerentes ao pregão eletrônico.</w:t>
      </w:r>
    </w:p>
    <w:p w14:paraId="0750DF81" w14:textId="77777777" w:rsidR="00456B14" w:rsidRPr="00205344" w:rsidRDefault="00456B14" w:rsidP="00456B14">
      <w:pPr>
        <w:spacing w:line="200" w:lineRule="exact"/>
        <w:ind w:left="284"/>
        <w:jc w:val="both"/>
        <w:rPr>
          <w:sz w:val="24"/>
          <w:szCs w:val="24"/>
        </w:rPr>
      </w:pPr>
    </w:p>
    <w:p w14:paraId="449B1DFF" w14:textId="77777777" w:rsidR="00456B14" w:rsidRPr="00205344" w:rsidRDefault="00456B14" w:rsidP="00456B14">
      <w:pPr>
        <w:ind w:left="993" w:hanging="993"/>
        <w:jc w:val="both"/>
        <w:rPr>
          <w:rFonts w:ascii="Times New (W1)" w:hAnsi="Times New (W1)"/>
          <w:sz w:val="24"/>
          <w:szCs w:val="24"/>
        </w:rPr>
      </w:pPr>
      <w:r w:rsidRPr="00205344">
        <w:rPr>
          <w:rFonts w:ascii="Times New (W1)" w:hAnsi="Times New (W1)"/>
          <w:sz w:val="24"/>
          <w:szCs w:val="24"/>
        </w:rPr>
        <w:t>3</w:t>
      </w:r>
      <w:r>
        <w:rPr>
          <w:rFonts w:ascii="Times New (W1)" w:hAnsi="Times New (W1)"/>
          <w:sz w:val="24"/>
          <w:szCs w:val="24"/>
        </w:rPr>
        <w:t>.10</w:t>
      </w:r>
      <w:r w:rsidRPr="00205344">
        <w:rPr>
          <w:rFonts w:ascii="Times New (W1)" w:hAnsi="Times New (W1)"/>
          <w:sz w:val="24"/>
          <w:szCs w:val="24"/>
        </w:rPr>
        <w:t xml:space="preserve">. Não será admitida a participação de </w:t>
      </w:r>
      <w:r w:rsidRPr="007A23C0">
        <w:rPr>
          <w:rFonts w:ascii="Times New (W1)" w:hAnsi="Times New (W1)"/>
          <w:sz w:val="24"/>
          <w:szCs w:val="24"/>
        </w:rPr>
        <w:t>licitantes</w:t>
      </w:r>
      <w:r w:rsidRPr="00205344">
        <w:rPr>
          <w:rFonts w:ascii="Times New (W1)" w:hAnsi="Times New (W1)"/>
          <w:sz w:val="24"/>
          <w:szCs w:val="24"/>
        </w:rPr>
        <w:t>:</w:t>
      </w:r>
    </w:p>
    <w:p w14:paraId="0DDA9A14" w14:textId="77777777" w:rsidR="00456B14" w:rsidRPr="00205344" w:rsidRDefault="00456B14" w:rsidP="00456B14">
      <w:pPr>
        <w:spacing w:line="200" w:lineRule="exact"/>
        <w:ind w:left="993" w:hanging="709"/>
        <w:jc w:val="both"/>
        <w:rPr>
          <w:rFonts w:ascii="Times New (W1)" w:hAnsi="Times New (W1)"/>
          <w:sz w:val="24"/>
          <w:szCs w:val="24"/>
          <w:highlight w:val="red"/>
        </w:rPr>
      </w:pPr>
    </w:p>
    <w:p w14:paraId="1655ADF6" w14:textId="77777777" w:rsidR="00456B14" w:rsidRPr="00205344" w:rsidRDefault="00456B14" w:rsidP="00456B14">
      <w:pPr>
        <w:ind w:firstLine="284"/>
        <w:rPr>
          <w:sz w:val="24"/>
          <w:szCs w:val="24"/>
        </w:rPr>
      </w:pPr>
      <w:r w:rsidRPr="00205344">
        <w:rPr>
          <w:sz w:val="24"/>
          <w:szCs w:val="24"/>
        </w:rPr>
        <w:t>a) estrangeiras que não funcionem no país;</w:t>
      </w:r>
    </w:p>
    <w:p w14:paraId="6FFF6EC9" w14:textId="77777777" w:rsidR="00456B14" w:rsidRPr="00205344" w:rsidRDefault="00456B14" w:rsidP="00456B14">
      <w:pPr>
        <w:spacing w:line="200" w:lineRule="exact"/>
        <w:ind w:firstLine="284"/>
        <w:rPr>
          <w:sz w:val="24"/>
          <w:szCs w:val="24"/>
        </w:rPr>
      </w:pPr>
    </w:p>
    <w:p w14:paraId="354A0C9B" w14:textId="77777777" w:rsidR="00456B14" w:rsidRDefault="00456B14" w:rsidP="00456B14">
      <w:pPr>
        <w:ind w:firstLine="284"/>
        <w:rPr>
          <w:sz w:val="24"/>
          <w:szCs w:val="24"/>
        </w:rPr>
      </w:pPr>
      <w:r w:rsidRPr="00205344">
        <w:rPr>
          <w:sz w:val="24"/>
          <w:szCs w:val="24"/>
        </w:rPr>
        <w:t>b) reunidas em consórcio, qualquer que seja sua forma de constituição;</w:t>
      </w:r>
    </w:p>
    <w:p w14:paraId="74D26C40" w14:textId="77777777" w:rsidR="00456B14" w:rsidRDefault="00456B14" w:rsidP="00456B14">
      <w:pPr>
        <w:ind w:firstLine="284"/>
        <w:rPr>
          <w:sz w:val="24"/>
          <w:szCs w:val="24"/>
        </w:rPr>
      </w:pPr>
    </w:p>
    <w:p w14:paraId="478FBA34" w14:textId="77777777" w:rsidR="00456B14" w:rsidRPr="006250B6" w:rsidRDefault="00456B14" w:rsidP="00456B14">
      <w:pPr>
        <w:ind w:left="284"/>
        <w:jc w:val="both"/>
        <w:rPr>
          <w:sz w:val="24"/>
          <w:szCs w:val="28"/>
        </w:rPr>
      </w:pPr>
      <w:r w:rsidRPr="006250B6">
        <w:rPr>
          <w:sz w:val="24"/>
          <w:szCs w:val="28"/>
        </w:rPr>
        <w:t>c) não consideradas Microempresas ou Empresas de Pequeno Porte;</w:t>
      </w:r>
    </w:p>
    <w:p w14:paraId="6FE7268B" w14:textId="77777777" w:rsidR="00456B14" w:rsidRPr="00205344" w:rsidRDefault="00456B14" w:rsidP="00456B14">
      <w:pPr>
        <w:spacing w:line="200" w:lineRule="exact"/>
        <w:ind w:firstLine="284"/>
        <w:rPr>
          <w:sz w:val="24"/>
          <w:szCs w:val="24"/>
        </w:rPr>
      </w:pPr>
    </w:p>
    <w:p w14:paraId="11BE918B" w14:textId="77777777" w:rsidR="00456B14" w:rsidRPr="006E4270" w:rsidRDefault="00456B14" w:rsidP="00456B14">
      <w:pPr>
        <w:ind w:left="284"/>
        <w:jc w:val="both"/>
        <w:rPr>
          <w:sz w:val="24"/>
          <w:szCs w:val="24"/>
        </w:rPr>
      </w:pPr>
      <w:r>
        <w:rPr>
          <w:sz w:val="24"/>
          <w:szCs w:val="24"/>
        </w:rPr>
        <w:t>d</w:t>
      </w:r>
      <w:r w:rsidRPr="00205344">
        <w:rPr>
          <w:sz w:val="24"/>
          <w:szCs w:val="24"/>
        </w:rPr>
        <w:t>) que estejam cumprindo a</w:t>
      </w:r>
      <w:r>
        <w:rPr>
          <w:sz w:val="24"/>
          <w:szCs w:val="24"/>
        </w:rPr>
        <w:t>s penalidades previstas no</w:t>
      </w:r>
      <w:r w:rsidRPr="00205344">
        <w:rPr>
          <w:sz w:val="24"/>
          <w:szCs w:val="24"/>
        </w:rPr>
        <w:t xml:space="preserve"> art</w:t>
      </w:r>
      <w:r>
        <w:rPr>
          <w:sz w:val="24"/>
          <w:szCs w:val="24"/>
        </w:rPr>
        <w:t xml:space="preserve">igo 87, incisos III e IV, </w:t>
      </w:r>
      <w:r w:rsidRPr="00205344">
        <w:rPr>
          <w:sz w:val="24"/>
          <w:szCs w:val="24"/>
        </w:rPr>
        <w:t xml:space="preserve">da Lei </w:t>
      </w:r>
      <w:r>
        <w:rPr>
          <w:sz w:val="24"/>
          <w:szCs w:val="24"/>
        </w:rPr>
        <w:t xml:space="preserve">Federal </w:t>
      </w:r>
      <w:r w:rsidRPr="00205344">
        <w:rPr>
          <w:sz w:val="24"/>
          <w:szCs w:val="24"/>
        </w:rPr>
        <w:t>nº 8.666/</w:t>
      </w:r>
      <w:r>
        <w:rPr>
          <w:sz w:val="24"/>
          <w:szCs w:val="24"/>
        </w:rPr>
        <w:t>19</w:t>
      </w:r>
      <w:r w:rsidRPr="00205344">
        <w:rPr>
          <w:sz w:val="24"/>
          <w:szCs w:val="24"/>
        </w:rPr>
        <w:t>93, no art</w:t>
      </w:r>
      <w:r>
        <w:rPr>
          <w:sz w:val="24"/>
          <w:szCs w:val="24"/>
        </w:rPr>
        <w:t>igo</w:t>
      </w:r>
      <w:r w:rsidRPr="00205344">
        <w:rPr>
          <w:sz w:val="24"/>
          <w:szCs w:val="24"/>
        </w:rPr>
        <w:t xml:space="preserve"> 7º da Lei Federal nº 10.520/</w:t>
      </w:r>
      <w:r>
        <w:rPr>
          <w:sz w:val="24"/>
          <w:szCs w:val="24"/>
        </w:rPr>
        <w:t>2002</w:t>
      </w:r>
      <w:r w:rsidRPr="00205344">
        <w:rPr>
          <w:sz w:val="24"/>
          <w:szCs w:val="24"/>
        </w:rPr>
        <w:t>, no artigo 10 da Lei Federal nº 9.605/98</w:t>
      </w:r>
      <w:r w:rsidRPr="006E4270">
        <w:rPr>
          <w:sz w:val="24"/>
          <w:szCs w:val="24"/>
        </w:rPr>
        <w:t>, no artigo 38, inciso II da Lei Federal n.º 12.529/2011 (Defesa da Concorrência) e no artigo 12 da Lei Federal n.º 8.429/1992 (Improbidade Administrativa);</w:t>
      </w:r>
    </w:p>
    <w:p w14:paraId="56E23C77" w14:textId="77777777" w:rsidR="00456B14" w:rsidRPr="006E4270" w:rsidRDefault="00456B14" w:rsidP="00456B14">
      <w:pPr>
        <w:ind w:left="284"/>
        <w:jc w:val="both"/>
        <w:rPr>
          <w:sz w:val="24"/>
          <w:szCs w:val="24"/>
        </w:rPr>
      </w:pPr>
    </w:p>
    <w:p w14:paraId="40367932" w14:textId="77777777" w:rsidR="00456B14" w:rsidRPr="006E4270" w:rsidRDefault="00456B14" w:rsidP="00456B14">
      <w:pPr>
        <w:pStyle w:val="PargrafodaLista"/>
        <w:contextualSpacing/>
        <w:jc w:val="both"/>
        <w:rPr>
          <w:sz w:val="24"/>
          <w:szCs w:val="24"/>
        </w:rPr>
      </w:pPr>
      <w:r>
        <w:rPr>
          <w:sz w:val="24"/>
          <w:szCs w:val="24"/>
        </w:rPr>
        <w:t>d</w:t>
      </w:r>
      <w:r w:rsidRPr="006E4270">
        <w:rPr>
          <w:sz w:val="24"/>
          <w:szCs w:val="24"/>
        </w:rPr>
        <w:t>.1) os efeitos das penalidades do artigo 87, inciso III da Lei Federal n.º 8.666/1993 e do artigo 7º da Lei Federal n.° 10.520/2002 restringem-se à esfera de governo do órgão sancionador (Súmula 51 TCE/SP).</w:t>
      </w:r>
    </w:p>
    <w:p w14:paraId="04D45673" w14:textId="77777777" w:rsidR="00456B14" w:rsidRPr="006E4270" w:rsidRDefault="00456B14" w:rsidP="00456B14">
      <w:pPr>
        <w:ind w:left="284"/>
        <w:jc w:val="both"/>
        <w:rPr>
          <w:sz w:val="24"/>
          <w:szCs w:val="24"/>
        </w:rPr>
      </w:pPr>
    </w:p>
    <w:p w14:paraId="610520BD" w14:textId="77777777" w:rsidR="00456B14" w:rsidRPr="00205344" w:rsidRDefault="00456B14" w:rsidP="00456B14">
      <w:pPr>
        <w:pStyle w:val="PargrafodaLista"/>
        <w:ind w:left="284"/>
        <w:contextualSpacing/>
        <w:jc w:val="both"/>
        <w:rPr>
          <w:sz w:val="26"/>
          <w:szCs w:val="26"/>
        </w:rPr>
      </w:pPr>
      <w:r>
        <w:rPr>
          <w:sz w:val="24"/>
          <w:szCs w:val="26"/>
        </w:rPr>
        <w:t>e</w:t>
      </w:r>
      <w:r w:rsidRPr="006E4270">
        <w:rPr>
          <w:sz w:val="24"/>
          <w:szCs w:val="26"/>
        </w:rPr>
        <w:t>) que possuam vínculo de natureza técnica, comercial, econômica, financeira ou trabalhista com a autoridade competente, o pregoeiro, o subscritor do edital ou algum dos membros da respectiva equipe de apoio, conforme artigo 9º da Lei Federal nº 8.666/1993.</w:t>
      </w:r>
    </w:p>
    <w:p w14:paraId="1CC5DDE3" w14:textId="77777777" w:rsidR="00456B14" w:rsidRPr="00205344" w:rsidRDefault="00456B14" w:rsidP="00456B14">
      <w:pPr>
        <w:spacing w:line="200" w:lineRule="exact"/>
        <w:ind w:left="284"/>
        <w:jc w:val="both"/>
        <w:rPr>
          <w:sz w:val="24"/>
          <w:szCs w:val="24"/>
        </w:rPr>
      </w:pPr>
    </w:p>
    <w:p w14:paraId="6DDDFE2A" w14:textId="77777777" w:rsidR="00456B14" w:rsidRPr="00205344" w:rsidRDefault="00456B14" w:rsidP="00456B14">
      <w:pPr>
        <w:ind w:left="284"/>
        <w:jc w:val="both"/>
        <w:rPr>
          <w:sz w:val="24"/>
          <w:szCs w:val="24"/>
        </w:rPr>
      </w:pPr>
      <w:r w:rsidRPr="00205344">
        <w:rPr>
          <w:sz w:val="24"/>
          <w:szCs w:val="24"/>
        </w:rPr>
        <w:t>3.</w:t>
      </w:r>
      <w:r>
        <w:rPr>
          <w:sz w:val="24"/>
          <w:szCs w:val="24"/>
        </w:rPr>
        <w:t>10</w:t>
      </w:r>
      <w:r w:rsidRPr="00E959A7">
        <w:rPr>
          <w:sz w:val="24"/>
          <w:szCs w:val="24"/>
        </w:rPr>
        <w:t>.1</w:t>
      </w:r>
      <w:r w:rsidRPr="00205344">
        <w:rPr>
          <w:sz w:val="24"/>
          <w:szCs w:val="24"/>
        </w:rPr>
        <w:t xml:space="preserve">. Ocorrendo qualquer uma das hipóteses descritas </w:t>
      </w:r>
      <w:r w:rsidRPr="006E4270">
        <w:rPr>
          <w:sz w:val="24"/>
          <w:szCs w:val="24"/>
        </w:rPr>
        <w:t>neste subitem</w:t>
      </w:r>
      <w:r w:rsidRPr="00205344">
        <w:rPr>
          <w:sz w:val="24"/>
          <w:szCs w:val="24"/>
        </w:rPr>
        <w:t>, a licitante será inabilitada.</w:t>
      </w:r>
    </w:p>
    <w:p w14:paraId="786C9401" w14:textId="77777777" w:rsidR="00456B14" w:rsidRPr="00205344" w:rsidRDefault="00456B14" w:rsidP="00456B14">
      <w:pPr>
        <w:spacing w:line="200" w:lineRule="exact"/>
        <w:ind w:left="709" w:hanging="425"/>
        <w:jc w:val="both"/>
        <w:rPr>
          <w:strike/>
          <w:sz w:val="24"/>
          <w:szCs w:val="24"/>
        </w:rPr>
      </w:pPr>
    </w:p>
    <w:p w14:paraId="7876E937" w14:textId="77777777" w:rsidR="00456B14" w:rsidRDefault="00456B14" w:rsidP="00456B14">
      <w:pPr>
        <w:pStyle w:val="Corpodetexto"/>
        <w:rPr>
          <w:szCs w:val="24"/>
        </w:rPr>
      </w:pPr>
      <w:r w:rsidRPr="00E959A7">
        <w:rPr>
          <w:szCs w:val="24"/>
        </w:rPr>
        <w:t>3.1</w:t>
      </w:r>
      <w:r>
        <w:rPr>
          <w:szCs w:val="24"/>
        </w:rPr>
        <w:t>1</w:t>
      </w:r>
      <w:r w:rsidRPr="00E959A7">
        <w:rPr>
          <w:szCs w:val="24"/>
        </w:rPr>
        <w:t>. Para participação na licitação as interessadas deverão possuir o Registro Cadastral – RC ou o Registro Cadastral Simplificado – RCS do Cadastro Unificado de Fornecedores do Estado de São Paulo – CAUFESP, pertinente à categoria do objeto da licitação e devidamente atualizado em relação à validade dos documentos com prazo de vigência próprios.</w:t>
      </w:r>
    </w:p>
    <w:p w14:paraId="04DDD0C1" w14:textId="77777777" w:rsidR="00456B14" w:rsidRPr="00E959A7" w:rsidRDefault="00456B14" w:rsidP="00456B14">
      <w:pPr>
        <w:pStyle w:val="Corpodetexto"/>
        <w:rPr>
          <w:szCs w:val="24"/>
        </w:rPr>
      </w:pPr>
    </w:p>
    <w:p w14:paraId="4C9E33A2" w14:textId="77777777" w:rsidR="00456B14" w:rsidRPr="00E959A7" w:rsidRDefault="00456B14" w:rsidP="00456B14">
      <w:pPr>
        <w:pStyle w:val="Corpodetexto"/>
        <w:ind w:left="284"/>
        <w:rPr>
          <w:szCs w:val="24"/>
        </w:rPr>
      </w:pPr>
      <w:r w:rsidRPr="00E959A7">
        <w:rPr>
          <w:szCs w:val="24"/>
        </w:rPr>
        <w:t>3.</w:t>
      </w:r>
      <w:r>
        <w:rPr>
          <w:szCs w:val="24"/>
        </w:rPr>
        <w:t>11</w:t>
      </w:r>
      <w:r w:rsidRPr="00E959A7">
        <w:rPr>
          <w:szCs w:val="24"/>
        </w:rPr>
        <w:t xml:space="preserve">.1. As interessadas em obter o RC ou RCS poderão acessar os endereços eletrônicos www.bec.sp.gov.br ou </w:t>
      </w:r>
      <w:hyperlink r:id="rId9" w:history="1">
        <w:r w:rsidRPr="006E4270">
          <w:rPr>
            <w:rStyle w:val="Hyperlink"/>
            <w:szCs w:val="24"/>
          </w:rPr>
          <w:t>http://www.dga.unicamp.br/dga/servicos/cadastro-fornecedor</w:t>
        </w:r>
      </w:hyperlink>
      <w:r>
        <w:rPr>
          <w:szCs w:val="24"/>
        </w:rPr>
        <w:t xml:space="preserve"> </w:t>
      </w:r>
      <w:r w:rsidRPr="00E959A7">
        <w:rPr>
          <w:szCs w:val="24"/>
        </w:rPr>
        <w:t xml:space="preserve">para colher informações. </w:t>
      </w:r>
    </w:p>
    <w:p w14:paraId="6C2FBE8B" w14:textId="77777777" w:rsidR="00456B14" w:rsidRDefault="00456B14" w:rsidP="00456B14">
      <w:pPr>
        <w:pStyle w:val="Corpodetexto"/>
        <w:spacing w:line="200" w:lineRule="exact"/>
        <w:ind w:left="284"/>
        <w:rPr>
          <w:szCs w:val="24"/>
        </w:rPr>
      </w:pPr>
    </w:p>
    <w:p w14:paraId="7EADBB86" w14:textId="77777777" w:rsidR="00F63BF0" w:rsidRDefault="00F63BF0" w:rsidP="00F63BF0">
      <w:pPr>
        <w:pStyle w:val="Corpodetexto"/>
        <w:ind w:left="284"/>
        <w:rPr>
          <w:szCs w:val="24"/>
        </w:rPr>
      </w:pPr>
      <w:r w:rsidRPr="00E959A7">
        <w:rPr>
          <w:szCs w:val="24"/>
        </w:rPr>
        <w:t>3.1</w:t>
      </w:r>
      <w:r>
        <w:rPr>
          <w:szCs w:val="24"/>
        </w:rPr>
        <w:t>1</w:t>
      </w:r>
      <w:r w:rsidRPr="00E959A7">
        <w:rPr>
          <w:szCs w:val="24"/>
        </w:rPr>
        <w:t xml:space="preserve">.2. Para </w:t>
      </w:r>
      <w:r>
        <w:rPr>
          <w:szCs w:val="24"/>
        </w:rPr>
        <w:t>usufruir dos benefícios</w:t>
      </w:r>
      <w:r w:rsidRPr="00E959A7">
        <w:rPr>
          <w:szCs w:val="24"/>
        </w:rPr>
        <w:t xml:space="preserve"> da Lei Complementar nº 123/06, a condição de microempresa ou de empresa de pequeno porte</w:t>
      </w:r>
      <w:r>
        <w:rPr>
          <w:szCs w:val="24"/>
        </w:rPr>
        <w:t xml:space="preserve">, </w:t>
      </w:r>
      <w:r w:rsidRPr="00E959A7">
        <w:rPr>
          <w:szCs w:val="24"/>
        </w:rPr>
        <w:t>devidamente atualizada, deverá constar do registro da licitante junto ao CAUFESP.</w:t>
      </w:r>
    </w:p>
    <w:p w14:paraId="6A000C92" w14:textId="77777777" w:rsidR="00F63BF0" w:rsidRPr="00E959A7" w:rsidRDefault="00F63BF0" w:rsidP="00456B14">
      <w:pPr>
        <w:pStyle w:val="Corpodetexto"/>
        <w:spacing w:line="200" w:lineRule="exact"/>
        <w:ind w:left="284"/>
        <w:rPr>
          <w:szCs w:val="24"/>
        </w:rPr>
      </w:pPr>
    </w:p>
    <w:p w14:paraId="1EEF37D9" w14:textId="77777777" w:rsidR="00526770" w:rsidRPr="00205344" w:rsidRDefault="00526770" w:rsidP="00526770">
      <w:pPr>
        <w:pStyle w:val="Corpodetexto"/>
        <w:tabs>
          <w:tab w:val="left" w:pos="993"/>
        </w:tabs>
        <w:rPr>
          <w:b/>
          <w:bCs/>
          <w:szCs w:val="24"/>
        </w:rPr>
      </w:pPr>
      <w:r w:rsidRPr="00205344">
        <w:rPr>
          <w:b/>
          <w:bCs/>
          <w:szCs w:val="24"/>
        </w:rPr>
        <w:t>4. DO ENVIO DAS PROPOSTAS</w:t>
      </w:r>
    </w:p>
    <w:p w14:paraId="5A3E4E81" w14:textId="77777777" w:rsidR="00526770" w:rsidRPr="00205344" w:rsidRDefault="00526770" w:rsidP="00526770">
      <w:pPr>
        <w:pStyle w:val="Corpodetexto"/>
        <w:tabs>
          <w:tab w:val="left" w:pos="993"/>
        </w:tabs>
        <w:spacing w:line="200" w:lineRule="exact"/>
        <w:rPr>
          <w:b/>
          <w:bCs/>
          <w:szCs w:val="24"/>
        </w:rPr>
      </w:pPr>
    </w:p>
    <w:p w14:paraId="2356A06E" w14:textId="77777777" w:rsidR="00526770" w:rsidRPr="00205344" w:rsidRDefault="00526770" w:rsidP="00526770">
      <w:pPr>
        <w:pStyle w:val="Corpodetexto"/>
        <w:tabs>
          <w:tab w:val="left" w:pos="993"/>
        </w:tabs>
        <w:rPr>
          <w:szCs w:val="24"/>
        </w:rPr>
      </w:pPr>
      <w:r w:rsidRPr="00205344">
        <w:rPr>
          <w:szCs w:val="24"/>
        </w:rPr>
        <w:t xml:space="preserve">4.1. A proposta de preço deverá ser transmitida por meio eletrônico disponível no endereço </w:t>
      </w:r>
      <w:r>
        <w:rPr>
          <w:szCs w:val="24"/>
        </w:rPr>
        <w:t>www.bec.sp.gov.br</w:t>
      </w:r>
      <w:r w:rsidRPr="00205344">
        <w:rPr>
          <w:szCs w:val="24"/>
        </w:rPr>
        <w:t>, podendo ser enviada a partir da divulgação do edital, na íntegra, no referido endereço eletrônico, até a data e horário previstos no preâmbulo deste edital.</w:t>
      </w:r>
    </w:p>
    <w:p w14:paraId="4D554F36" w14:textId="77777777" w:rsidR="00526770" w:rsidRPr="00205344" w:rsidRDefault="00526770" w:rsidP="00526770">
      <w:pPr>
        <w:pStyle w:val="Corpodetexto"/>
        <w:tabs>
          <w:tab w:val="left" w:pos="993"/>
        </w:tabs>
        <w:spacing w:line="200" w:lineRule="exact"/>
        <w:ind w:left="284"/>
        <w:rPr>
          <w:szCs w:val="24"/>
        </w:rPr>
      </w:pPr>
    </w:p>
    <w:p w14:paraId="5CCCADBF" w14:textId="77777777" w:rsidR="00526770" w:rsidRPr="00205344" w:rsidRDefault="00526770" w:rsidP="00526770">
      <w:pPr>
        <w:pStyle w:val="Corpodetexto"/>
        <w:tabs>
          <w:tab w:val="left" w:pos="993"/>
        </w:tabs>
        <w:ind w:left="284"/>
        <w:rPr>
          <w:szCs w:val="24"/>
        </w:rPr>
      </w:pPr>
      <w:r w:rsidRPr="00205344">
        <w:rPr>
          <w:szCs w:val="24"/>
        </w:rPr>
        <w:t>4.1.1. O envio da proposta vinculará o seu autor a todas as condições e obrigações inerentes ao certame.</w:t>
      </w:r>
    </w:p>
    <w:p w14:paraId="33325E24" w14:textId="77777777" w:rsidR="00526770" w:rsidRPr="00205344" w:rsidRDefault="00526770" w:rsidP="00526770">
      <w:pPr>
        <w:pStyle w:val="Corpodetexto"/>
        <w:tabs>
          <w:tab w:val="left" w:pos="993"/>
        </w:tabs>
        <w:spacing w:line="200" w:lineRule="exact"/>
        <w:ind w:left="567"/>
        <w:rPr>
          <w:szCs w:val="24"/>
        </w:rPr>
      </w:pPr>
    </w:p>
    <w:p w14:paraId="2E52582E" w14:textId="77777777" w:rsidR="00526770" w:rsidRPr="00205344" w:rsidRDefault="00526770" w:rsidP="00526770">
      <w:pPr>
        <w:pStyle w:val="Corpodetexto"/>
        <w:tabs>
          <w:tab w:val="left" w:pos="993"/>
        </w:tabs>
        <w:ind w:left="567" w:hanging="567"/>
        <w:rPr>
          <w:szCs w:val="24"/>
        </w:rPr>
      </w:pPr>
      <w:r w:rsidRPr="00205344">
        <w:rPr>
          <w:szCs w:val="24"/>
        </w:rPr>
        <w:t>4.2. A proposta deverá conter:</w:t>
      </w:r>
    </w:p>
    <w:p w14:paraId="280DB308" w14:textId="77777777" w:rsidR="00526770" w:rsidRPr="00205344" w:rsidRDefault="00526770" w:rsidP="00526770">
      <w:pPr>
        <w:pStyle w:val="Corpodetexto"/>
        <w:tabs>
          <w:tab w:val="left" w:pos="993"/>
        </w:tabs>
        <w:spacing w:line="200" w:lineRule="exact"/>
        <w:ind w:left="568" w:hanging="284"/>
        <w:rPr>
          <w:szCs w:val="24"/>
        </w:rPr>
      </w:pPr>
    </w:p>
    <w:p w14:paraId="3099F6F9" w14:textId="77777777" w:rsidR="00526770" w:rsidRDefault="00526770" w:rsidP="006778E5">
      <w:pPr>
        <w:pStyle w:val="Corpodetexto"/>
        <w:tabs>
          <w:tab w:val="left" w:pos="993"/>
        </w:tabs>
        <w:ind w:left="284"/>
        <w:rPr>
          <w:szCs w:val="24"/>
        </w:rPr>
      </w:pPr>
      <w:r w:rsidRPr="00205344">
        <w:rPr>
          <w:szCs w:val="24"/>
        </w:rPr>
        <w:t xml:space="preserve">a) preço </w:t>
      </w:r>
      <w:r w:rsidR="00FC4731">
        <w:rPr>
          <w:szCs w:val="24"/>
        </w:rPr>
        <w:fldChar w:fldCharType="begin">
          <w:ffData>
            <w:name w:val=""/>
            <w:enabled/>
            <w:calcOnExit w:val="0"/>
            <w:textInput>
              <w:default w:val="unitário OU total"/>
            </w:textInput>
          </w:ffData>
        </w:fldChar>
      </w:r>
      <w:r w:rsidR="00FC4731">
        <w:rPr>
          <w:szCs w:val="24"/>
        </w:rPr>
        <w:instrText xml:space="preserve"> FORMTEXT </w:instrText>
      </w:r>
      <w:r w:rsidR="00FC4731">
        <w:rPr>
          <w:szCs w:val="24"/>
        </w:rPr>
      </w:r>
      <w:r w:rsidR="00FC4731">
        <w:rPr>
          <w:szCs w:val="24"/>
        </w:rPr>
        <w:fldChar w:fldCharType="separate"/>
      </w:r>
      <w:r w:rsidR="00FC4731">
        <w:rPr>
          <w:noProof/>
          <w:szCs w:val="24"/>
        </w:rPr>
        <w:t>unitário OU total</w:t>
      </w:r>
      <w:r w:rsidR="00FC4731">
        <w:rPr>
          <w:szCs w:val="24"/>
        </w:rPr>
        <w:fldChar w:fldCharType="end"/>
      </w:r>
      <w:r w:rsidRPr="00205344">
        <w:rPr>
          <w:szCs w:val="24"/>
        </w:rPr>
        <w:t xml:space="preserve">, fixo e irreajustável, de acordo com a unidade de fornecimento, em moeda corrente nacional e com apenas duas casas decimais, apurado na data de sua apresentação, </w:t>
      </w:r>
      <w:r w:rsidRPr="00205344">
        <w:rPr>
          <w:szCs w:val="24"/>
        </w:rPr>
        <w:lastRenderedPageBreak/>
        <w:t xml:space="preserve">sem inclusão de qualquer encargo financeiro ou previsão inflacionária. No preço deverão estar incluídos, além do lucro, todos os custos e despesas direitas e indiretas, tais como </w:t>
      </w:r>
      <w:r w:rsidR="006778E5" w:rsidRPr="00205344">
        <w:rPr>
          <w:szCs w:val="24"/>
        </w:rPr>
        <w:t>transporte</w:t>
      </w:r>
      <w:r w:rsidR="006778E5">
        <w:rPr>
          <w:szCs w:val="24"/>
        </w:rPr>
        <w:t xml:space="preserve">, </w:t>
      </w:r>
      <w:r w:rsidR="006778E5" w:rsidRPr="00205344">
        <w:rPr>
          <w:szCs w:val="24"/>
        </w:rPr>
        <w:t>tributos</w:t>
      </w:r>
      <w:r w:rsidR="006778E5">
        <w:rPr>
          <w:szCs w:val="24"/>
        </w:rPr>
        <w:t xml:space="preserve"> e taxas;</w:t>
      </w:r>
    </w:p>
    <w:p w14:paraId="1DA489B9" w14:textId="77777777" w:rsidR="006778E5" w:rsidRPr="00205344" w:rsidRDefault="006778E5" w:rsidP="006778E5">
      <w:pPr>
        <w:pStyle w:val="Corpodetexto"/>
        <w:tabs>
          <w:tab w:val="left" w:pos="993"/>
        </w:tabs>
        <w:ind w:left="284"/>
        <w:rPr>
          <w:szCs w:val="24"/>
        </w:rPr>
      </w:pPr>
    </w:p>
    <w:p w14:paraId="4C443AD3" w14:textId="77777777" w:rsidR="00526770" w:rsidRPr="00205344" w:rsidRDefault="00526770" w:rsidP="00526770">
      <w:pPr>
        <w:pStyle w:val="Corpodetexto"/>
        <w:tabs>
          <w:tab w:val="left" w:pos="567"/>
        </w:tabs>
        <w:ind w:left="567"/>
        <w:rPr>
          <w:szCs w:val="24"/>
        </w:rPr>
      </w:pPr>
      <w:r w:rsidRPr="00205344">
        <w:rPr>
          <w:szCs w:val="24"/>
        </w:rPr>
        <w:t>a.1) no preço deverá ser considerada a isenção do ICMS prevista no art</w:t>
      </w:r>
      <w:r>
        <w:rPr>
          <w:szCs w:val="24"/>
        </w:rPr>
        <w:t>igo</w:t>
      </w:r>
      <w:r w:rsidRPr="00205344">
        <w:rPr>
          <w:szCs w:val="24"/>
        </w:rPr>
        <w:t xml:space="preserve"> 55</w:t>
      </w:r>
      <w:r>
        <w:rPr>
          <w:szCs w:val="24"/>
        </w:rPr>
        <w:t xml:space="preserve"> do Anexo I</w:t>
      </w:r>
      <w:r w:rsidRPr="00205344">
        <w:rPr>
          <w:szCs w:val="24"/>
        </w:rPr>
        <w:t xml:space="preserve"> do Regulamento do Imposto sobre Circulação de Mercadorias e sobre Prestação de Serviços, do Estado de São Paulo, aprovado pelo Decreto nº 45.490/2000, ou seja,</w:t>
      </w:r>
      <w:r>
        <w:rPr>
          <w:szCs w:val="24"/>
        </w:rPr>
        <w:t xml:space="preserve"> sem a carga tributária do ICMS.</w:t>
      </w:r>
    </w:p>
    <w:p w14:paraId="70918877" w14:textId="77777777" w:rsidR="00526770" w:rsidRPr="00205344" w:rsidRDefault="00526770" w:rsidP="00526770">
      <w:pPr>
        <w:pStyle w:val="Corpodetexto"/>
        <w:tabs>
          <w:tab w:val="left" w:pos="567"/>
        </w:tabs>
        <w:spacing w:line="200" w:lineRule="exact"/>
        <w:ind w:left="567"/>
        <w:rPr>
          <w:szCs w:val="24"/>
        </w:rPr>
      </w:pPr>
    </w:p>
    <w:p w14:paraId="1A2D38F1" w14:textId="77777777" w:rsidR="00526770" w:rsidRPr="00205344" w:rsidRDefault="00526770" w:rsidP="00526770">
      <w:pPr>
        <w:pStyle w:val="Corpodetexto"/>
        <w:tabs>
          <w:tab w:val="left" w:pos="567"/>
        </w:tabs>
        <w:ind w:left="567"/>
        <w:rPr>
          <w:szCs w:val="24"/>
        </w:rPr>
      </w:pPr>
      <w:r w:rsidRPr="00205344">
        <w:rPr>
          <w:szCs w:val="24"/>
        </w:rPr>
        <w:t>a.2) o valor equivalente à isenção do ICMS deverá ser indicado no respectivo documento fiscal por ocasião do pagamento, e não se aplica aos casos de imposto já retido antecipadamente por sujeição passiva por substituição (previsto</w:t>
      </w:r>
      <w:r>
        <w:rPr>
          <w:szCs w:val="24"/>
        </w:rPr>
        <w:t>s</w:t>
      </w:r>
      <w:r w:rsidRPr="00205344">
        <w:rPr>
          <w:szCs w:val="24"/>
        </w:rPr>
        <w:t xml:space="preserve"> no § 4º do artigo</w:t>
      </w:r>
      <w:r>
        <w:rPr>
          <w:szCs w:val="24"/>
        </w:rPr>
        <w:t xml:space="preserve"> </w:t>
      </w:r>
      <w:r w:rsidRPr="009C3DBD">
        <w:rPr>
          <w:szCs w:val="24"/>
        </w:rPr>
        <w:t>55 do Anexo I do Regulamento do ICMS do Estado de São Paulo, aprovado pelo Decreto nº 45.490/2000</w:t>
      </w:r>
      <w:r w:rsidRPr="00205344">
        <w:rPr>
          <w:szCs w:val="24"/>
        </w:rPr>
        <w:t xml:space="preserve">), e aos casos de empresas </w:t>
      </w:r>
      <w:r>
        <w:rPr>
          <w:szCs w:val="24"/>
        </w:rPr>
        <w:t>cujo documento fiscal de venda seja</w:t>
      </w:r>
      <w:r w:rsidRPr="00205344">
        <w:rPr>
          <w:szCs w:val="24"/>
        </w:rPr>
        <w:t xml:space="preserve"> emitido fora do Estado de São Paulo.</w:t>
      </w:r>
    </w:p>
    <w:p w14:paraId="53EE24D4" w14:textId="77777777" w:rsidR="00526770" w:rsidRPr="00205344" w:rsidRDefault="00526770" w:rsidP="00526770">
      <w:pPr>
        <w:pStyle w:val="Corpodetexto"/>
        <w:tabs>
          <w:tab w:val="left" w:pos="567"/>
        </w:tabs>
        <w:ind w:left="567"/>
        <w:rPr>
          <w:szCs w:val="24"/>
        </w:rPr>
      </w:pPr>
    </w:p>
    <w:p w14:paraId="7207CA74" w14:textId="77777777" w:rsidR="00526770" w:rsidRDefault="00526770" w:rsidP="00526770">
      <w:pPr>
        <w:pStyle w:val="Corpodetexto"/>
        <w:tabs>
          <w:tab w:val="left" w:pos="567"/>
        </w:tabs>
        <w:ind w:left="567"/>
        <w:rPr>
          <w:szCs w:val="24"/>
        </w:rPr>
      </w:pPr>
      <w:r w:rsidRPr="003E0424">
        <w:rPr>
          <w:szCs w:val="24"/>
        </w:rPr>
        <w:t>a.3) na proposta dever</w:t>
      </w:r>
      <w:r>
        <w:rPr>
          <w:szCs w:val="24"/>
        </w:rPr>
        <w:t>ão</w:t>
      </w:r>
      <w:r w:rsidRPr="003E0424">
        <w:rPr>
          <w:szCs w:val="24"/>
        </w:rPr>
        <w:t xml:space="preserve"> </w:t>
      </w:r>
      <w:r w:rsidRPr="009C3DBD">
        <w:rPr>
          <w:szCs w:val="24"/>
        </w:rPr>
        <w:t>ser consideradas</w:t>
      </w:r>
      <w:r w:rsidRPr="003E0424">
        <w:rPr>
          <w:szCs w:val="24"/>
        </w:rPr>
        <w:t xml:space="preserve"> a concessão do desconto e a alíquota do ICMS aplicada no valor ofertado. Tratando-se de ICMS com alíquota diferente da estabelecida para operações ou prestações internas (art</w:t>
      </w:r>
      <w:r>
        <w:rPr>
          <w:szCs w:val="24"/>
        </w:rPr>
        <w:t>igo 52, inciso</w:t>
      </w:r>
      <w:r w:rsidRPr="003E0424">
        <w:rPr>
          <w:szCs w:val="24"/>
        </w:rPr>
        <w:t xml:space="preserve"> I, do referido Regulamento do ICMS) ou com base de cálculo que não corresponda ao valor total do produto que são objeto da proposta, o embasamento legal que o justifica deverá também ser </w:t>
      </w:r>
      <w:r w:rsidRPr="009C3DBD">
        <w:rPr>
          <w:szCs w:val="24"/>
        </w:rPr>
        <w:t>levado em conta</w:t>
      </w:r>
      <w:r w:rsidRPr="00205344">
        <w:rPr>
          <w:szCs w:val="24"/>
        </w:rPr>
        <w:t>.</w:t>
      </w:r>
    </w:p>
    <w:p w14:paraId="2FEEC47E" w14:textId="77777777" w:rsidR="00526770" w:rsidRDefault="00526770" w:rsidP="00526770">
      <w:pPr>
        <w:pStyle w:val="Corpodetexto"/>
        <w:tabs>
          <w:tab w:val="left" w:pos="567"/>
        </w:tabs>
        <w:ind w:left="567"/>
        <w:rPr>
          <w:szCs w:val="24"/>
        </w:rPr>
      </w:pPr>
    </w:p>
    <w:p w14:paraId="75F4F574" w14:textId="77777777" w:rsidR="00526770" w:rsidRDefault="00526770" w:rsidP="00526770">
      <w:pPr>
        <w:pStyle w:val="Ttulo1"/>
        <w:ind w:left="284"/>
        <w:jc w:val="both"/>
        <w:rPr>
          <w:szCs w:val="24"/>
        </w:rPr>
      </w:pPr>
      <w:r w:rsidRPr="0047174A">
        <w:rPr>
          <w:szCs w:val="24"/>
        </w:rPr>
        <w:t xml:space="preserve">b) indicação de </w:t>
      </w:r>
      <w:r w:rsidRPr="0047174A">
        <w:rPr>
          <w:szCs w:val="24"/>
        </w:rPr>
        <w:fldChar w:fldCharType="begin">
          <w:ffData>
            <w:name w:val=""/>
            <w:enabled/>
            <w:calcOnExit w:val="0"/>
            <w:textInput>
              <w:default w:val="fabricante, "/>
            </w:textInput>
          </w:ffData>
        </w:fldChar>
      </w:r>
      <w:r w:rsidRPr="0047174A">
        <w:rPr>
          <w:szCs w:val="24"/>
        </w:rPr>
        <w:instrText xml:space="preserve"> FORMTEXT </w:instrText>
      </w:r>
      <w:r w:rsidRPr="0047174A">
        <w:rPr>
          <w:szCs w:val="24"/>
        </w:rPr>
      </w:r>
      <w:r w:rsidRPr="0047174A">
        <w:rPr>
          <w:szCs w:val="24"/>
        </w:rPr>
        <w:fldChar w:fldCharType="separate"/>
      </w:r>
      <w:r w:rsidRPr="0047174A">
        <w:rPr>
          <w:noProof/>
          <w:szCs w:val="24"/>
        </w:rPr>
        <w:t xml:space="preserve">fabricante, </w:t>
      </w:r>
      <w:r w:rsidRPr="0047174A">
        <w:rPr>
          <w:szCs w:val="24"/>
        </w:rPr>
        <w:fldChar w:fldCharType="end"/>
      </w:r>
      <w:r w:rsidRPr="0047174A">
        <w:rPr>
          <w:szCs w:val="24"/>
        </w:rPr>
        <w:t>marca/modelo e procedência do objeto, observadas as especificações técnicas contidas no Anexo I.</w:t>
      </w:r>
    </w:p>
    <w:p w14:paraId="5179619E" w14:textId="77777777" w:rsidR="00526770" w:rsidRDefault="00526770" w:rsidP="00526770"/>
    <w:p w14:paraId="38A2DB9E" w14:textId="77777777" w:rsidR="0047174A" w:rsidRPr="00983042" w:rsidRDefault="0047174A" w:rsidP="0047174A">
      <w:pPr>
        <w:ind w:firstLine="708"/>
        <w:rPr>
          <w:sz w:val="22"/>
        </w:rPr>
      </w:pPr>
      <w:r w:rsidRPr="00D55E39">
        <w:rPr>
          <w:sz w:val="24"/>
          <w:szCs w:val="24"/>
        </w:rPr>
        <w:fldChar w:fldCharType="begin">
          <w:ffData>
            <w:name w:val=""/>
            <w:enabled/>
            <w:calcOnExit w:val="0"/>
            <w:textInput>
              <w:default w:val="b.1) deverá, se houver, ser informada no campo &quot;marca/modelo&quot; a referência do produto."/>
            </w:textInput>
          </w:ffData>
        </w:fldChar>
      </w:r>
      <w:r w:rsidRPr="00D55E39">
        <w:rPr>
          <w:sz w:val="24"/>
          <w:szCs w:val="24"/>
        </w:rPr>
        <w:instrText xml:space="preserve"> FORMTEXT </w:instrText>
      </w:r>
      <w:r w:rsidRPr="00D55E39">
        <w:rPr>
          <w:sz w:val="24"/>
          <w:szCs w:val="24"/>
        </w:rPr>
      </w:r>
      <w:r w:rsidRPr="00D55E39">
        <w:rPr>
          <w:sz w:val="24"/>
          <w:szCs w:val="24"/>
        </w:rPr>
        <w:fldChar w:fldCharType="separate"/>
      </w:r>
      <w:r w:rsidRPr="00D55E39">
        <w:rPr>
          <w:noProof/>
          <w:sz w:val="24"/>
          <w:szCs w:val="24"/>
        </w:rPr>
        <w:t>b.1) deverá, se houver, ser informada no campo "marca/modelo" a referência do produto.</w:t>
      </w:r>
      <w:r w:rsidRPr="00D55E39">
        <w:rPr>
          <w:sz w:val="24"/>
          <w:szCs w:val="24"/>
        </w:rPr>
        <w:fldChar w:fldCharType="end"/>
      </w:r>
    </w:p>
    <w:p w14:paraId="5AD0017B" w14:textId="77777777" w:rsidR="00526770" w:rsidRPr="00123F32" w:rsidRDefault="00526770" w:rsidP="00526770"/>
    <w:p w14:paraId="78D5B7A7" w14:textId="2AB9705D" w:rsidR="00526770" w:rsidRPr="005561C6" w:rsidRDefault="00526770" w:rsidP="00526770">
      <w:pPr>
        <w:ind w:left="284"/>
        <w:jc w:val="both"/>
        <w:rPr>
          <w:sz w:val="24"/>
          <w:szCs w:val="24"/>
        </w:rPr>
      </w:pPr>
      <w:r w:rsidRPr="007867A3">
        <w:rPr>
          <w:sz w:val="24"/>
          <w:szCs w:val="24"/>
        </w:rPr>
        <w:t xml:space="preserve">4.2.1. Para verificar se o objeto ofertado atende às exigências contidas no edital, após solicitação do pregoeiro, deverá ser apresentado pela licitante vencedora da fase de lances, no campo próprio do sistema BEC, </w:t>
      </w:r>
      <w:r w:rsidR="00091CF1" w:rsidRPr="007867A3">
        <w:rPr>
          <w:sz w:val="24"/>
          <w:szCs w:val="24"/>
        </w:rPr>
        <w:fldChar w:fldCharType="begin">
          <w:ffData>
            <w:name w:val=""/>
            <w:enabled/>
            <w:calcOnExit w:val="0"/>
            <w:textInput>
              <w:default w:val="bula, rótulo, descritivo técnico, ficha técnica OU catálogo com as especificações técnicas do produto"/>
            </w:textInput>
          </w:ffData>
        </w:fldChar>
      </w:r>
      <w:r w:rsidR="00091CF1" w:rsidRPr="007867A3">
        <w:rPr>
          <w:sz w:val="24"/>
          <w:szCs w:val="24"/>
        </w:rPr>
        <w:instrText xml:space="preserve"> FORMTEXT </w:instrText>
      </w:r>
      <w:r w:rsidR="00091CF1" w:rsidRPr="007867A3">
        <w:rPr>
          <w:sz w:val="24"/>
          <w:szCs w:val="24"/>
        </w:rPr>
      </w:r>
      <w:r w:rsidR="00091CF1" w:rsidRPr="007867A3">
        <w:rPr>
          <w:sz w:val="24"/>
          <w:szCs w:val="24"/>
        </w:rPr>
        <w:fldChar w:fldCharType="separate"/>
      </w:r>
      <w:r w:rsidR="00091CF1" w:rsidRPr="007867A3">
        <w:rPr>
          <w:noProof/>
          <w:sz w:val="24"/>
          <w:szCs w:val="24"/>
        </w:rPr>
        <w:t>bula, rótulo, descritivo técnico, ficha técnica OU catálogo com as especificações técnicas do produto</w:t>
      </w:r>
      <w:r w:rsidR="00091CF1" w:rsidRPr="007867A3">
        <w:rPr>
          <w:sz w:val="24"/>
          <w:szCs w:val="24"/>
        </w:rPr>
        <w:fldChar w:fldCharType="end"/>
      </w:r>
      <w:r w:rsidRPr="007867A3">
        <w:rPr>
          <w:sz w:val="24"/>
          <w:szCs w:val="24"/>
        </w:rPr>
        <w:t>, atendendo ao Comunicado BEC n.º</w:t>
      </w:r>
      <w:r w:rsidR="00DC26E9">
        <w:rPr>
          <w:sz w:val="24"/>
          <w:szCs w:val="24"/>
        </w:rPr>
        <w:t xml:space="preserve"> </w:t>
      </w:r>
      <w:r w:rsidRPr="007867A3">
        <w:rPr>
          <w:sz w:val="24"/>
          <w:szCs w:val="24"/>
        </w:rPr>
        <w:t>04/2016, n</w:t>
      </w:r>
      <w:r w:rsidR="002C7A8A">
        <w:rPr>
          <w:sz w:val="24"/>
          <w:szCs w:val="24"/>
        </w:rPr>
        <w:t>a forma indicada no subitem 5.17</w:t>
      </w:r>
      <w:r w:rsidRPr="007867A3">
        <w:rPr>
          <w:sz w:val="24"/>
          <w:szCs w:val="24"/>
        </w:rPr>
        <w:t>.</w:t>
      </w:r>
      <w:r w:rsidR="00545BE8" w:rsidRPr="007867A3">
        <w:rPr>
          <w:sz w:val="24"/>
          <w:szCs w:val="24"/>
        </w:rPr>
        <w:t>3</w:t>
      </w:r>
      <w:r w:rsidRPr="007867A3">
        <w:rPr>
          <w:sz w:val="24"/>
          <w:szCs w:val="24"/>
        </w:rPr>
        <w:t>.</w:t>
      </w:r>
    </w:p>
    <w:p w14:paraId="39F3780E" w14:textId="77777777" w:rsidR="00526770" w:rsidRDefault="00526770" w:rsidP="00526770">
      <w:pPr>
        <w:ind w:left="284"/>
        <w:jc w:val="both"/>
        <w:rPr>
          <w:sz w:val="24"/>
          <w:szCs w:val="24"/>
        </w:rPr>
      </w:pPr>
    </w:p>
    <w:p w14:paraId="4C518AA0" w14:textId="77777777" w:rsidR="00526770" w:rsidRPr="003559DD" w:rsidRDefault="00526770" w:rsidP="00526770">
      <w:pPr>
        <w:ind w:left="284" w:firstLine="424"/>
        <w:jc w:val="both"/>
        <w:rPr>
          <w:sz w:val="24"/>
          <w:szCs w:val="24"/>
        </w:rPr>
      </w:pPr>
      <w:r w:rsidRPr="003559DD">
        <w:rPr>
          <w:sz w:val="24"/>
          <w:szCs w:val="24"/>
        </w:rPr>
        <w:t>4.3. O envio da proposta implicará no pleno e inequívoco entendimento de que a licitante reúne condições de apresentar os seguintes documentos, caso seja a vencedora do certame:</w:t>
      </w:r>
    </w:p>
    <w:p w14:paraId="6F3FF849" w14:textId="77777777" w:rsidR="00526770" w:rsidRDefault="00526770" w:rsidP="00526770">
      <w:pPr>
        <w:ind w:left="284" w:firstLine="424"/>
        <w:jc w:val="both"/>
        <w:rPr>
          <w:sz w:val="24"/>
          <w:szCs w:val="24"/>
          <w:highlight w:val="yellow"/>
        </w:rPr>
      </w:pPr>
    </w:p>
    <w:p w14:paraId="0424F266"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a) Licença Sanitária Estadual ou Municip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a) Licença Sanitária Estadual ou Municipal;</w:t>
      </w:r>
      <w:r>
        <w:rPr>
          <w:sz w:val="24"/>
          <w:szCs w:val="24"/>
        </w:rPr>
        <w:fldChar w:fldCharType="end"/>
      </w:r>
    </w:p>
    <w:p w14:paraId="1873D97F" w14:textId="77777777" w:rsidR="00C206F5" w:rsidRDefault="00C206F5" w:rsidP="00C206F5">
      <w:pPr>
        <w:ind w:left="284" w:firstLine="424"/>
        <w:jc w:val="both"/>
        <w:rPr>
          <w:sz w:val="24"/>
          <w:szCs w:val="24"/>
        </w:rPr>
      </w:pPr>
      <w:r>
        <w:rPr>
          <w:sz w:val="24"/>
          <w:szCs w:val="24"/>
        </w:rPr>
        <w:lastRenderedPageBreak/>
        <w:fldChar w:fldCharType="begin">
          <w:ffData>
            <w:name w:val=""/>
            <w:enabled/>
            <w:calcOnExit w:val="0"/>
            <w:textInput>
              <w:default w:val="b) Autorização de Funcionamento;"/>
            </w:textInput>
          </w:ffData>
        </w:fldChar>
      </w:r>
      <w:r>
        <w:rPr>
          <w:sz w:val="24"/>
          <w:szCs w:val="24"/>
        </w:rPr>
        <w:instrText xml:space="preserve"> FORMTEXT </w:instrText>
      </w:r>
      <w:r>
        <w:rPr>
          <w:sz w:val="24"/>
          <w:szCs w:val="24"/>
        </w:rPr>
      </w:r>
      <w:r>
        <w:rPr>
          <w:sz w:val="24"/>
          <w:szCs w:val="24"/>
        </w:rPr>
        <w:fldChar w:fldCharType="separate"/>
      </w:r>
      <w:r>
        <w:rPr>
          <w:noProof/>
          <w:sz w:val="24"/>
          <w:szCs w:val="24"/>
        </w:rPr>
        <w:t>b) Autorização de Funcionamento;</w:t>
      </w:r>
      <w:r>
        <w:rPr>
          <w:sz w:val="24"/>
          <w:szCs w:val="24"/>
        </w:rPr>
        <w:fldChar w:fldCharType="end"/>
      </w:r>
    </w:p>
    <w:p w14:paraId="2F6B9795"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c) Certificado de Registro de Produtos emitido pela ANVISA ou cópia da publicação no Diário Oficial da União;"/>
            </w:textInput>
          </w:ffData>
        </w:fldChar>
      </w:r>
      <w:r>
        <w:rPr>
          <w:sz w:val="24"/>
          <w:szCs w:val="24"/>
        </w:rPr>
        <w:instrText xml:space="preserve"> FORMTEXT </w:instrText>
      </w:r>
      <w:r>
        <w:rPr>
          <w:sz w:val="24"/>
          <w:szCs w:val="24"/>
        </w:rPr>
      </w:r>
      <w:r>
        <w:rPr>
          <w:sz w:val="24"/>
          <w:szCs w:val="24"/>
        </w:rPr>
        <w:fldChar w:fldCharType="separate"/>
      </w:r>
      <w:r>
        <w:rPr>
          <w:noProof/>
          <w:sz w:val="24"/>
          <w:szCs w:val="24"/>
        </w:rPr>
        <w:t>c) Certificado de Registro de Produtos emitido pela ANVISA ou cópia da publicação no Diário Oficial da União;</w:t>
      </w:r>
      <w:r>
        <w:rPr>
          <w:sz w:val="24"/>
          <w:szCs w:val="24"/>
        </w:rPr>
        <w:fldChar w:fldCharType="end"/>
      </w:r>
    </w:p>
    <w:p w14:paraId="4DA2FCAE" w14:textId="77777777" w:rsidR="00C206F5" w:rsidRDefault="003559DD" w:rsidP="00C206F5">
      <w:pPr>
        <w:ind w:left="284" w:firstLine="424"/>
        <w:jc w:val="both"/>
        <w:rPr>
          <w:sz w:val="24"/>
          <w:szCs w:val="24"/>
          <w:highlight w:val="yellow"/>
        </w:rPr>
      </w:pPr>
      <w:r>
        <w:rPr>
          <w:sz w:val="24"/>
          <w:szCs w:val="24"/>
        </w:rPr>
        <w:fldChar w:fldCharType="begin">
          <w:ffData>
            <w:name w:val=""/>
            <w:enabled/>
            <w:calcOnExit w:val="0"/>
            <w:textInput>
              <w:default w:val="d)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d) </w:t>
      </w:r>
      <w:r>
        <w:rPr>
          <w:sz w:val="24"/>
          <w:szCs w:val="24"/>
        </w:rPr>
        <w:fldChar w:fldCharType="end"/>
      </w:r>
    </w:p>
    <w:p w14:paraId="00C478FB" w14:textId="77777777" w:rsidR="00444740" w:rsidRDefault="00444740" w:rsidP="00526770">
      <w:pPr>
        <w:ind w:left="284"/>
        <w:jc w:val="both"/>
        <w:rPr>
          <w:sz w:val="24"/>
          <w:szCs w:val="24"/>
          <w:highlight w:val="yellow"/>
        </w:rPr>
      </w:pPr>
    </w:p>
    <w:p w14:paraId="0C61D987" w14:textId="27186E9D" w:rsidR="00526770" w:rsidRPr="00047CC8" w:rsidRDefault="00526770" w:rsidP="00526770">
      <w:pPr>
        <w:ind w:left="284"/>
        <w:jc w:val="both"/>
        <w:rPr>
          <w:sz w:val="24"/>
          <w:szCs w:val="24"/>
        </w:rPr>
      </w:pPr>
      <w:r w:rsidRPr="00047CC8">
        <w:rPr>
          <w:sz w:val="24"/>
          <w:szCs w:val="24"/>
        </w:rPr>
        <w:t xml:space="preserve">4.3.1. A documentação deverá ser entregue no(a) </w:t>
      </w:r>
      <w:r w:rsidRPr="00047CC8">
        <w:rPr>
          <w:sz w:val="24"/>
          <w:szCs w:val="24"/>
        </w:rPr>
        <w:fldChar w:fldCharType="begin">
          <w:ffData>
            <w:name w:val=""/>
            <w:enabled/>
            <w:calcOnExit w:val="0"/>
            <w:textInput/>
          </w:ffData>
        </w:fldChar>
      </w:r>
      <w:r w:rsidRPr="00047CC8">
        <w:rPr>
          <w:sz w:val="24"/>
          <w:szCs w:val="24"/>
        </w:rPr>
        <w:instrText xml:space="preserve"> FORMTEXT </w:instrText>
      </w:r>
      <w:r w:rsidRPr="00047CC8">
        <w:rPr>
          <w:sz w:val="24"/>
          <w:szCs w:val="24"/>
        </w:rPr>
      </w:r>
      <w:r w:rsidRPr="00047CC8">
        <w:rPr>
          <w:sz w:val="24"/>
          <w:szCs w:val="24"/>
        </w:rPr>
        <w:fldChar w:fldCharType="separate"/>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sz w:val="24"/>
          <w:szCs w:val="24"/>
        </w:rPr>
        <w:fldChar w:fldCharType="end"/>
      </w:r>
      <w:r w:rsidRPr="00047CC8">
        <w:rPr>
          <w:sz w:val="24"/>
          <w:szCs w:val="24"/>
        </w:rPr>
        <w:t>, no prazo de até 5 (cinco) dias úteis, prorrogável por igual período, após o encerramento da sessão pública, para conferência e sua juntada aos autos do processo de licitação antes da homologação do certame.</w:t>
      </w:r>
    </w:p>
    <w:p w14:paraId="20E2C732" w14:textId="77777777" w:rsidR="00526770" w:rsidRPr="00047CC8" w:rsidRDefault="00526770" w:rsidP="00526770">
      <w:pPr>
        <w:ind w:left="284"/>
        <w:jc w:val="both"/>
        <w:rPr>
          <w:sz w:val="24"/>
          <w:szCs w:val="24"/>
        </w:rPr>
      </w:pPr>
    </w:p>
    <w:p w14:paraId="37007C27" w14:textId="1CEA76AB" w:rsidR="00526770" w:rsidRPr="00047CC8" w:rsidRDefault="00526770" w:rsidP="00526770">
      <w:pPr>
        <w:ind w:left="284"/>
        <w:jc w:val="both"/>
        <w:rPr>
          <w:sz w:val="24"/>
          <w:szCs w:val="24"/>
        </w:rPr>
      </w:pPr>
      <w:r w:rsidRPr="00047CC8">
        <w:rPr>
          <w:sz w:val="24"/>
          <w:szCs w:val="24"/>
        </w:rPr>
        <w:t>4.3.2. A documentação deverá ser apresentada no original ou por cópia autenticada. Cópia simples será desde que acompanhada do original para cotejo. As publicações no Diário Oficial deverão vir acompanhadas das páginas do ato em questão.</w:t>
      </w:r>
    </w:p>
    <w:p w14:paraId="28A7C218" w14:textId="77777777" w:rsidR="00526770" w:rsidRPr="00047CC8" w:rsidRDefault="00526770" w:rsidP="00526770">
      <w:pPr>
        <w:ind w:left="284"/>
        <w:jc w:val="both"/>
        <w:rPr>
          <w:sz w:val="24"/>
          <w:szCs w:val="24"/>
        </w:rPr>
      </w:pPr>
    </w:p>
    <w:p w14:paraId="46CDCD50" w14:textId="69D73292" w:rsidR="00526770" w:rsidRPr="00047CC8" w:rsidRDefault="00526770" w:rsidP="00DC26E9">
      <w:pPr>
        <w:ind w:left="567"/>
        <w:jc w:val="both"/>
        <w:rPr>
          <w:sz w:val="24"/>
          <w:szCs w:val="24"/>
        </w:rPr>
      </w:pPr>
      <w:r w:rsidRPr="00047CC8">
        <w:rPr>
          <w:sz w:val="24"/>
          <w:szCs w:val="24"/>
        </w:rPr>
        <w:t>4.3.2.1. Documentos autenticados eletronicamente em substituição à cópia autenticada ou simples serão aceitos desde que demonstrada a utilização de certificação ICP-Brasil.</w:t>
      </w:r>
    </w:p>
    <w:p w14:paraId="604A518C" w14:textId="77777777" w:rsidR="00526770" w:rsidRPr="00047CC8" w:rsidRDefault="00526770" w:rsidP="00526770">
      <w:pPr>
        <w:ind w:left="284"/>
        <w:jc w:val="both"/>
        <w:rPr>
          <w:sz w:val="24"/>
          <w:szCs w:val="24"/>
        </w:rPr>
      </w:pPr>
    </w:p>
    <w:p w14:paraId="1E275FBF" w14:textId="7FBBEA92" w:rsidR="00526770" w:rsidRPr="00047CC8" w:rsidRDefault="00526770" w:rsidP="00526770">
      <w:pPr>
        <w:ind w:left="284"/>
        <w:jc w:val="both"/>
        <w:rPr>
          <w:sz w:val="24"/>
          <w:szCs w:val="24"/>
        </w:rPr>
      </w:pPr>
      <w:r w:rsidRPr="00047CC8">
        <w:rPr>
          <w:sz w:val="24"/>
          <w:szCs w:val="24"/>
        </w:rPr>
        <w:t>4.3.3. Referida documentação deverá estar válida no momento de sua apresentação e de toda execução do instrumento contratual.</w:t>
      </w:r>
    </w:p>
    <w:p w14:paraId="6790EDD6" w14:textId="77777777" w:rsidR="00526770" w:rsidRPr="00047CC8" w:rsidRDefault="00526770" w:rsidP="00526770">
      <w:pPr>
        <w:ind w:left="284"/>
        <w:jc w:val="both"/>
        <w:rPr>
          <w:sz w:val="24"/>
          <w:szCs w:val="24"/>
        </w:rPr>
      </w:pPr>
    </w:p>
    <w:p w14:paraId="3E012793" w14:textId="77777777" w:rsidR="00526770" w:rsidRPr="00047CC8" w:rsidRDefault="00526770" w:rsidP="00DC26E9">
      <w:pPr>
        <w:ind w:left="567"/>
        <w:jc w:val="both"/>
        <w:rPr>
          <w:sz w:val="24"/>
          <w:szCs w:val="24"/>
        </w:rPr>
      </w:pPr>
      <w:r w:rsidRPr="00047CC8">
        <w:rPr>
          <w:sz w:val="24"/>
          <w:szCs w:val="24"/>
        </w:rPr>
        <w:t xml:space="preserve">4.3.3.1. No caso de a validade expirar no decorrer desse período, deverá ser providenciada a sua revalidação em tempo hábil para não haver prejuízo na entrega do objeto. Os documentos revalidados deverão ter as respectivas cópias encaminhadas ao (à) </w:t>
      </w:r>
      <w:r w:rsidRPr="00047CC8">
        <w:rPr>
          <w:sz w:val="24"/>
          <w:szCs w:val="24"/>
        </w:rPr>
        <w:fldChar w:fldCharType="begin">
          <w:ffData>
            <w:name w:val=""/>
            <w:enabled/>
            <w:calcOnExit w:val="0"/>
            <w:textInput/>
          </w:ffData>
        </w:fldChar>
      </w:r>
      <w:r w:rsidRPr="00047CC8">
        <w:rPr>
          <w:sz w:val="24"/>
          <w:szCs w:val="24"/>
        </w:rPr>
        <w:instrText xml:space="preserve"> FORMTEXT </w:instrText>
      </w:r>
      <w:r w:rsidRPr="00047CC8">
        <w:rPr>
          <w:sz w:val="24"/>
          <w:szCs w:val="24"/>
        </w:rPr>
      </w:r>
      <w:r w:rsidRPr="00047CC8">
        <w:rPr>
          <w:sz w:val="24"/>
          <w:szCs w:val="24"/>
        </w:rPr>
        <w:fldChar w:fldCharType="separate"/>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sz w:val="24"/>
          <w:szCs w:val="24"/>
        </w:rPr>
        <w:fldChar w:fldCharType="end"/>
      </w:r>
      <w:r w:rsidRPr="00047CC8">
        <w:rPr>
          <w:sz w:val="24"/>
          <w:szCs w:val="24"/>
        </w:rPr>
        <w:t>.</w:t>
      </w:r>
    </w:p>
    <w:p w14:paraId="4D57FD68" w14:textId="77777777" w:rsidR="00526770" w:rsidRPr="00047CC8" w:rsidRDefault="00526770" w:rsidP="00526770">
      <w:pPr>
        <w:ind w:left="284" w:firstLine="424"/>
        <w:jc w:val="both"/>
        <w:rPr>
          <w:sz w:val="24"/>
          <w:szCs w:val="24"/>
        </w:rPr>
      </w:pPr>
    </w:p>
    <w:p w14:paraId="43A151CD" w14:textId="77777777" w:rsidR="00526770" w:rsidRDefault="00526770" w:rsidP="00DC26E9">
      <w:pPr>
        <w:ind w:left="284"/>
        <w:jc w:val="both"/>
        <w:rPr>
          <w:sz w:val="24"/>
          <w:szCs w:val="24"/>
        </w:rPr>
      </w:pPr>
      <w:r w:rsidRPr="00047CC8">
        <w:rPr>
          <w:sz w:val="24"/>
          <w:szCs w:val="24"/>
        </w:rPr>
        <w:t>4.3.4. A não apresentação da documentação ou a sua entrega em desacordo com o objeto licitado ensejará a aplicação de penalidades previstas neste edital.</w:t>
      </w:r>
    </w:p>
    <w:p w14:paraId="1ECC0934" w14:textId="77777777" w:rsidR="00526770" w:rsidRPr="005561C6" w:rsidRDefault="00526770" w:rsidP="00526770">
      <w:pPr>
        <w:ind w:left="284"/>
        <w:jc w:val="both"/>
        <w:rPr>
          <w:sz w:val="24"/>
          <w:szCs w:val="24"/>
        </w:rPr>
      </w:pPr>
    </w:p>
    <w:p w14:paraId="1489E0AB" w14:textId="77777777" w:rsidR="00526770" w:rsidRPr="005561C6" w:rsidRDefault="00526770" w:rsidP="00526770">
      <w:pPr>
        <w:jc w:val="both"/>
        <w:rPr>
          <w:sz w:val="24"/>
          <w:szCs w:val="24"/>
        </w:rPr>
      </w:pPr>
      <w:r w:rsidRPr="005561C6">
        <w:rPr>
          <w:sz w:val="24"/>
          <w:szCs w:val="24"/>
        </w:rPr>
        <w:t>4</w:t>
      </w:r>
      <w:r>
        <w:rPr>
          <w:sz w:val="24"/>
          <w:szCs w:val="24"/>
        </w:rPr>
        <w:t>.4</w:t>
      </w:r>
      <w:r w:rsidRPr="005561C6">
        <w:rPr>
          <w:sz w:val="24"/>
          <w:szCs w:val="24"/>
        </w:rPr>
        <w:t>. O prazo de validade da proposta será de 60 (sessenta) dias contados da data estabelecida para a realização da sessão pública do pregão.</w:t>
      </w:r>
    </w:p>
    <w:p w14:paraId="087CAC42" w14:textId="77777777" w:rsidR="00526770" w:rsidRPr="005561C6" w:rsidRDefault="00526770" w:rsidP="00526770">
      <w:pPr>
        <w:jc w:val="both"/>
        <w:rPr>
          <w:sz w:val="24"/>
          <w:szCs w:val="24"/>
        </w:rPr>
      </w:pPr>
    </w:p>
    <w:p w14:paraId="31E912EE" w14:textId="77777777" w:rsidR="00526770" w:rsidRPr="00205344" w:rsidRDefault="00526770" w:rsidP="00526770">
      <w:pPr>
        <w:spacing w:line="200" w:lineRule="exact"/>
        <w:jc w:val="both"/>
        <w:rPr>
          <w:sz w:val="24"/>
          <w:szCs w:val="24"/>
        </w:rPr>
      </w:pPr>
    </w:p>
    <w:p w14:paraId="5587FBB7" w14:textId="77777777" w:rsidR="00526770" w:rsidRPr="00205344" w:rsidRDefault="00526770" w:rsidP="00526770">
      <w:pPr>
        <w:ind w:left="851" w:hanging="851"/>
        <w:jc w:val="both"/>
        <w:rPr>
          <w:b/>
          <w:bCs/>
          <w:sz w:val="24"/>
          <w:szCs w:val="24"/>
        </w:rPr>
      </w:pPr>
      <w:bookmarkStart w:id="23" w:name="_Toc16321779"/>
      <w:bookmarkEnd w:id="22"/>
      <w:r w:rsidRPr="00205344">
        <w:rPr>
          <w:b/>
          <w:bCs/>
          <w:sz w:val="24"/>
          <w:szCs w:val="24"/>
        </w:rPr>
        <w:t>5. DA SESSÃO PÚBLICA E DO JULGAMENTO</w:t>
      </w:r>
    </w:p>
    <w:p w14:paraId="5CD091B7" w14:textId="77777777" w:rsidR="00526770" w:rsidRPr="00205344" w:rsidRDefault="00526770" w:rsidP="00526770">
      <w:pPr>
        <w:spacing w:line="200" w:lineRule="exact"/>
        <w:ind w:left="851" w:hanging="567"/>
        <w:jc w:val="both"/>
        <w:rPr>
          <w:sz w:val="24"/>
          <w:szCs w:val="24"/>
        </w:rPr>
      </w:pPr>
    </w:p>
    <w:p w14:paraId="48730B72" w14:textId="77777777" w:rsidR="00526770" w:rsidRPr="00205344" w:rsidRDefault="00526770" w:rsidP="00526770">
      <w:pPr>
        <w:jc w:val="both"/>
        <w:rPr>
          <w:rFonts w:ascii="Times New (W1)" w:hAnsi="Times New (W1)"/>
          <w:sz w:val="24"/>
          <w:szCs w:val="24"/>
        </w:rPr>
      </w:pPr>
      <w:r w:rsidRPr="00205344">
        <w:rPr>
          <w:rFonts w:ascii="Times New (W1)" w:hAnsi="Times New (W1)"/>
          <w:sz w:val="24"/>
          <w:szCs w:val="24"/>
        </w:rPr>
        <w:t>5.1. Na data e horário previstos no edital, o Pregoeiro iniciará a sessão pública do pregão eletrônico mediante:</w:t>
      </w:r>
    </w:p>
    <w:p w14:paraId="008AF8D2" w14:textId="77777777" w:rsidR="00526770" w:rsidRPr="00205344" w:rsidRDefault="00526770" w:rsidP="00526770">
      <w:pPr>
        <w:spacing w:line="220" w:lineRule="exact"/>
        <w:ind w:left="284"/>
        <w:jc w:val="both"/>
        <w:rPr>
          <w:rFonts w:ascii="Times New (W1)" w:hAnsi="Times New (W1)"/>
          <w:sz w:val="24"/>
          <w:szCs w:val="24"/>
        </w:rPr>
      </w:pPr>
    </w:p>
    <w:p w14:paraId="6E78530C"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lastRenderedPageBreak/>
        <w:t>a) abertura automática das propostas e a divulgação pelo Sistema da grade ordenatória dos preços propostos em ordem crescente de valores;</w:t>
      </w:r>
    </w:p>
    <w:p w14:paraId="1916ED7F" w14:textId="77777777" w:rsidR="00526770" w:rsidRPr="00205344" w:rsidRDefault="00526770" w:rsidP="00526770">
      <w:pPr>
        <w:spacing w:line="200" w:lineRule="exact"/>
        <w:ind w:left="284"/>
        <w:jc w:val="both"/>
        <w:rPr>
          <w:rFonts w:ascii="Times New (W1)" w:hAnsi="Times New (W1)"/>
          <w:sz w:val="24"/>
          <w:szCs w:val="24"/>
        </w:rPr>
      </w:pPr>
    </w:p>
    <w:p w14:paraId="1FA1E300"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 xml:space="preserve">b) classificação e desclassificação das licitantes com a divulgação das propostas que atendam as condições estabelecidas no edital. </w:t>
      </w:r>
    </w:p>
    <w:p w14:paraId="208E43E1" w14:textId="77777777" w:rsidR="00526770" w:rsidRPr="00205344" w:rsidRDefault="00526770" w:rsidP="00526770">
      <w:pPr>
        <w:spacing w:line="200" w:lineRule="exact"/>
        <w:jc w:val="both"/>
        <w:rPr>
          <w:rFonts w:ascii="Times New (W1)" w:hAnsi="Times New (W1)"/>
          <w:sz w:val="24"/>
          <w:szCs w:val="24"/>
        </w:rPr>
      </w:pPr>
    </w:p>
    <w:p w14:paraId="0CCED027" w14:textId="77777777" w:rsidR="00526770" w:rsidRPr="00205344" w:rsidRDefault="00526770" w:rsidP="00526770">
      <w:pPr>
        <w:pStyle w:val="Corpodetexto"/>
        <w:ind w:left="284"/>
        <w:rPr>
          <w:szCs w:val="24"/>
        </w:rPr>
      </w:pPr>
      <w:r w:rsidRPr="00205344">
        <w:rPr>
          <w:rFonts w:ascii="Times New (W1)" w:hAnsi="Times New (W1)"/>
          <w:szCs w:val="24"/>
        </w:rPr>
        <w:t xml:space="preserve">5.1.1. </w:t>
      </w:r>
      <w:r w:rsidRPr="00205344">
        <w:rPr>
          <w:szCs w:val="24"/>
        </w:rPr>
        <w:t>Verificando-se que a licitante apresentou mais de uma proposta</w:t>
      </w:r>
      <w:r>
        <w:rPr>
          <w:szCs w:val="24"/>
        </w:rPr>
        <w:t>,</w:t>
      </w:r>
      <w:r w:rsidRPr="00205344">
        <w:rPr>
          <w:szCs w:val="24"/>
        </w:rPr>
        <w:t xml:space="preserve"> será feita a exclusão de todas as propostas, </w:t>
      </w:r>
      <w:r w:rsidRPr="005561C6">
        <w:rPr>
          <w:szCs w:val="24"/>
        </w:rPr>
        <w:t>sujeitando-</w:t>
      </w:r>
      <w:r w:rsidRPr="00983042">
        <w:rPr>
          <w:szCs w:val="24"/>
        </w:rPr>
        <w:t>se</w:t>
      </w:r>
      <w:r w:rsidRPr="005561C6">
        <w:rPr>
          <w:szCs w:val="24"/>
        </w:rPr>
        <w:t xml:space="preserve"> </w:t>
      </w:r>
      <w:r w:rsidRPr="00205344">
        <w:rPr>
          <w:szCs w:val="24"/>
        </w:rPr>
        <w:t>às penalidades administrativas cabíveis.</w:t>
      </w:r>
    </w:p>
    <w:p w14:paraId="75143198" w14:textId="77777777" w:rsidR="00526770" w:rsidRPr="00205344" w:rsidRDefault="00526770" w:rsidP="00526770">
      <w:pPr>
        <w:spacing w:line="200" w:lineRule="exact"/>
        <w:ind w:left="284"/>
        <w:jc w:val="both"/>
        <w:rPr>
          <w:rFonts w:ascii="Times New (W1)" w:hAnsi="Times New (W1)"/>
          <w:sz w:val="24"/>
          <w:szCs w:val="24"/>
        </w:rPr>
      </w:pPr>
    </w:p>
    <w:p w14:paraId="22BF94B9"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5.1.2. A análise das propostas será feita com base nas condições fixadas no edital e seus anexos.</w:t>
      </w:r>
    </w:p>
    <w:p w14:paraId="2AB94477" w14:textId="77777777" w:rsidR="00526770" w:rsidRPr="00205344" w:rsidRDefault="00526770" w:rsidP="00526770">
      <w:pPr>
        <w:spacing w:line="200" w:lineRule="exact"/>
        <w:ind w:firstLine="284"/>
        <w:jc w:val="both"/>
        <w:rPr>
          <w:rFonts w:ascii="Times New (W1)" w:hAnsi="Times New (W1)"/>
          <w:sz w:val="24"/>
          <w:szCs w:val="24"/>
        </w:rPr>
      </w:pPr>
    </w:p>
    <w:p w14:paraId="2084591B" w14:textId="77777777" w:rsidR="00526770" w:rsidRPr="00205344" w:rsidRDefault="00526770" w:rsidP="00526770">
      <w:pPr>
        <w:ind w:left="284"/>
        <w:jc w:val="both"/>
        <w:rPr>
          <w:sz w:val="24"/>
          <w:szCs w:val="24"/>
        </w:rPr>
      </w:pPr>
      <w:r w:rsidRPr="00205344">
        <w:rPr>
          <w:rFonts w:ascii="Times New (W1)" w:hAnsi="Times New (W1)"/>
          <w:sz w:val="24"/>
          <w:szCs w:val="24"/>
        </w:rPr>
        <w:t xml:space="preserve">5.1.3. </w:t>
      </w:r>
      <w:r w:rsidRPr="00205344">
        <w:rPr>
          <w:sz w:val="24"/>
          <w:szCs w:val="24"/>
        </w:rPr>
        <w:t xml:space="preserve">Na análise da proposta será permitido o saneamento de falhas formais na própria sessão pública, mediante o envio de documentos/esclarecimentos por meio e-mail, que produza os efeitos necessários </w:t>
      </w:r>
      <w:r w:rsidRPr="00047CC8">
        <w:rPr>
          <w:sz w:val="24"/>
          <w:szCs w:val="24"/>
        </w:rPr>
        <w:t>às</w:t>
      </w:r>
      <w:r>
        <w:rPr>
          <w:sz w:val="24"/>
          <w:szCs w:val="24"/>
        </w:rPr>
        <w:t xml:space="preserve"> </w:t>
      </w:r>
      <w:r w:rsidRPr="00205344">
        <w:rPr>
          <w:sz w:val="24"/>
          <w:szCs w:val="24"/>
        </w:rPr>
        <w:t>correções.</w:t>
      </w:r>
    </w:p>
    <w:p w14:paraId="105B2C6A" w14:textId="77777777" w:rsidR="00526770" w:rsidRPr="00205344" w:rsidRDefault="00526770" w:rsidP="00526770">
      <w:pPr>
        <w:spacing w:line="200" w:lineRule="exact"/>
        <w:ind w:left="284"/>
        <w:jc w:val="both"/>
        <w:rPr>
          <w:sz w:val="24"/>
          <w:szCs w:val="24"/>
        </w:rPr>
      </w:pPr>
    </w:p>
    <w:p w14:paraId="14C39C8D" w14:textId="77777777" w:rsidR="00526770" w:rsidRPr="00205344" w:rsidRDefault="00526770" w:rsidP="00526770">
      <w:pPr>
        <w:pStyle w:val="Corpodetexto"/>
        <w:ind w:left="709" w:hanging="709"/>
        <w:rPr>
          <w:szCs w:val="24"/>
        </w:rPr>
      </w:pPr>
      <w:r w:rsidRPr="00205344">
        <w:rPr>
          <w:szCs w:val="24"/>
        </w:rPr>
        <w:t>5.2. Serão desclassificadas as propostas:</w:t>
      </w:r>
    </w:p>
    <w:p w14:paraId="2F598FFC" w14:textId="77777777" w:rsidR="00526770" w:rsidRPr="00205344" w:rsidRDefault="00526770" w:rsidP="00526770">
      <w:pPr>
        <w:pStyle w:val="Corpodetexto"/>
        <w:spacing w:line="200" w:lineRule="exact"/>
        <w:ind w:left="284"/>
        <w:rPr>
          <w:szCs w:val="24"/>
        </w:rPr>
      </w:pPr>
    </w:p>
    <w:p w14:paraId="19F58A52" w14:textId="77777777" w:rsidR="00526770" w:rsidRPr="00205344" w:rsidRDefault="00526770" w:rsidP="00526770">
      <w:pPr>
        <w:pStyle w:val="Corpodetexto"/>
        <w:ind w:left="284"/>
        <w:rPr>
          <w:szCs w:val="24"/>
        </w:rPr>
      </w:pPr>
      <w:r w:rsidRPr="00205344">
        <w:rPr>
          <w:szCs w:val="24"/>
        </w:rPr>
        <w:t>a) cujo objeto não atenda as especificações, prazos e condições fixados no edital e seus anexos;</w:t>
      </w:r>
    </w:p>
    <w:p w14:paraId="7BC8221C" w14:textId="77777777" w:rsidR="00526770" w:rsidRPr="00205344" w:rsidRDefault="00526770" w:rsidP="00526770">
      <w:pPr>
        <w:pStyle w:val="Corpodetexto"/>
        <w:spacing w:line="200" w:lineRule="exact"/>
        <w:ind w:left="993" w:hanging="284"/>
        <w:rPr>
          <w:szCs w:val="24"/>
        </w:rPr>
      </w:pPr>
    </w:p>
    <w:p w14:paraId="47D18076" w14:textId="77777777" w:rsidR="00526770" w:rsidRPr="00205344" w:rsidRDefault="00526770" w:rsidP="00526770">
      <w:pPr>
        <w:pStyle w:val="Corpodetexto"/>
        <w:ind w:left="993" w:hanging="709"/>
        <w:rPr>
          <w:szCs w:val="24"/>
        </w:rPr>
      </w:pPr>
      <w:r w:rsidRPr="00205344">
        <w:rPr>
          <w:szCs w:val="24"/>
        </w:rPr>
        <w:t>b) contiverem vícios insanáveis;</w:t>
      </w:r>
    </w:p>
    <w:p w14:paraId="4B3A051C" w14:textId="77777777" w:rsidR="00526770" w:rsidRPr="00205344" w:rsidRDefault="00526770" w:rsidP="00526770">
      <w:pPr>
        <w:pStyle w:val="Corpodetexto"/>
        <w:spacing w:line="200" w:lineRule="exact"/>
        <w:ind w:left="284"/>
        <w:rPr>
          <w:szCs w:val="24"/>
        </w:rPr>
      </w:pPr>
    </w:p>
    <w:p w14:paraId="0BE2DFA3" w14:textId="77777777" w:rsidR="00526770" w:rsidRPr="00205344" w:rsidRDefault="00526770" w:rsidP="00526770">
      <w:pPr>
        <w:pStyle w:val="Corpodetexto"/>
        <w:ind w:left="284"/>
        <w:rPr>
          <w:szCs w:val="24"/>
        </w:rPr>
      </w:pPr>
      <w:r w:rsidRPr="00205344">
        <w:rPr>
          <w:szCs w:val="24"/>
        </w:rPr>
        <w:t>c) c</w:t>
      </w:r>
      <w:r w:rsidR="00047CC8">
        <w:rPr>
          <w:szCs w:val="24"/>
        </w:rPr>
        <w:t>om preços manifestamente inexequ</w:t>
      </w:r>
      <w:r w:rsidRPr="00205344">
        <w:rPr>
          <w:szCs w:val="24"/>
        </w:rPr>
        <w:t>íveis;</w:t>
      </w:r>
    </w:p>
    <w:p w14:paraId="19AA293D" w14:textId="77777777" w:rsidR="00526770" w:rsidRPr="00205344" w:rsidRDefault="00526770" w:rsidP="00526770">
      <w:pPr>
        <w:pStyle w:val="Corpodetexto"/>
        <w:spacing w:line="200" w:lineRule="exact"/>
        <w:ind w:left="284"/>
        <w:rPr>
          <w:szCs w:val="24"/>
        </w:rPr>
      </w:pPr>
    </w:p>
    <w:p w14:paraId="2FFCC567" w14:textId="77777777" w:rsidR="00526770" w:rsidRPr="00205344" w:rsidRDefault="00526770" w:rsidP="00526770">
      <w:pPr>
        <w:pStyle w:val="Corpodetexto"/>
        <w:ind w:left="284"/>
        <w:rPr>
          <w:szCs w:val="24"/>
        </w:rPr>
      </w:pPr>
      <w:r w:rsidRPr="00205344">
        <w:rPr>
          <w:szCs w:val="24"/>
        </w:rPr>
        <w:t>d) com preços simbólicos, irrisórios ou de valor zero, incompatíveis com os preços de mercado;</w:t>
      </w:r>
    </w:p>
    <w:p w14:paraId="0F2DDBC2" w14:textId="77777777" w:rsidR="00526770" w:rsidRDefault="00526770" w:rsidP="00526770">
      <w:pPr>
        <w:pStyle w:val="Corpodetexto"/>
        <w:spacing w:line="200" w:lineRule="exact"/>
        <w:ind w:left="284"/>
        <w:rPr>
          <w:szCs w:val="24"/>
        </w:rPr>
      </w:pPr>
    </w:p>
    <w:p w14:paraId="6D54650F" w14:textId="77777777" w:rsidR="0061143A" w:rsidRPr="00FE2AF1" w:rsidRDefault="0061143A" w:rsidP="0061143A">
      <w:pPr>
        <w:ind w:left="284"/>
        <w:jc w:val="both"/>
        <w:rPr>
          <w:sz w:val="24"/>
          <w:szCs w:val="28"/>
        </w:rPr>
      </w:pPr>
      <w:r w:rsidRPr="00FE2AF1">
        <w:rPr>
          <w:sz w:val="24"/>
          <w:szCs w:val="28"/>
        </w:rPr>
        <w:t>e) não consideradas Microempresas ou Empresas de Pequeno Porte.</w:t>
      </w:r>
    </w:p>
    <w:p w14:paraId="59B5EA82" w14:textId="77777777" w:rsidR="0061143A" w:rsidRDefault="0061143A" w:rsidP="00526770">
      <w:pPr>
        <w:jc w:val="both"/>
        <w:rPr>
          <w:strike/>
          <w:sz w:val="24"/>
          <w:szCs w:val="24"/>
        </w:rPr>
      </w:pPr>
    </w:p>
    <w:p w14:paraId="32F25305" w14:textId="77777777" w:rsidR="00526770" w:rsidRPr="00205344" w:rsidRDefault="00526770" w:rsidP="00526770">
      <w:pPr>
        <w:jc w:val="both"/>
        <w:rPr>
          <w:sz w:val="24"/>
          <w:szCs w:val="24"/>
        </w:rPr>
      </w:pPr>
      <w:r w:rsidRPr="00205344">
        <w:rPr>
          <w:sz w:val="24"/>
          <w:szCs w:val="24"/>
        </w:rPr>
        <w:t>5.3. No julgamento das propostas será adotado o critério de menor preço</w:t>
      </w:r>
      <w:r>
        <w:rPr>
          <w:sz w:val="24"/>
          <w:szCs w:val="24"/>
        </w:rPr>
        <w:t xml:space="preserve"> </w:t>
      </w:r>
      <w:r w:rsidR="00232C53">
        <w:rPr>
          <w:sz w:val="24"/>
          <w:szCs w:val="24"/>
        </w:rPr>
        <w:fldChar w:fldCharType="begin">
          <w:ffData>
            <w:name w:val=""/>
            <w:enabled/>
            <w:calcOnExit w:val="0"/>
            <w:textInput>
              <w:default w:val="total OU unitário"/>
            </w:textInput>
          </w:ffData>
        </w:fldChar>
      </w:r>
      <w:r w:rsidR="00232C53">
        <w:rPr>
          <w:sz w:val="24"/>
          <w:szCs w:val="24"/>
        </w:rPr>
        <w:instrText xml:space="preserve"> FORMTEXT </w:instrText>
      </w:r>
      <w:r w:rsidR="00232C53">
        <w:rPr>
          <w:sz w:val="24"/>
          <w:szCs w:val="24"/>
        </w:rPr>
      </w:r>
      <w:r w:rsidR="00232C53">
        <w:rPr>
          <w:sz w:val="24"/>
          <w:szCs w:val="24"/>
        </w:rPr>
        <w:fldChar w:fldCharType="separate"/>
      </w:r>
      <w:r w:rsidR="00232C53">
        <w:rPr>
          <w:noProof/>
          <w:sz w:val="24"/>
          <w:szCs w:val="24"/>
        </w:rPr>
        <w:t>total OU unitário</w:t>
      </w:r>
      <w:r w:rsidR="00232C53">
        <w:rPr>
          <w:sz w:val="24"/>
          <w:szCs w:val="24"/>
        </w:rPr>
        <w:fldChar w:fldCharType="end"/>
      </w:r>
      <w:r w:rsidRPr="00205344">
        <w:rPr>
          <w:b/>
          <w:bCs/>
          <w:sz w:val="24"/>
          <w:szCs w:val="24"/>
        </w:rPr>
        <w:t>,</w:t>
      </w:r>
      <w:r w:rsidRPr="00205344">
        <w:rPr>
          <w:sz w:val="24"/>
          <w:szCs w:val="24"/>
        </w:rPr>
        <w:t xml:space="preserve"> observadas as condições definidas neste edital.</w:t>
      </w:r>
    </w:p>
    <w:p w14:paraId="1567BFD6" w14:textId="77777777" w:rsidR="00526770" w:rsidRPr="00205344" w:rsidRDefault="00526770" w:rsidP="00526770">
      <w:pPr>
        <w:spacing w:line="200" w:lineRule="exact"/>
        <w:jc w:val="both"/>
        <w:rPr>
          <w:sz w:val="24"/>
          <w:szCs w:val="24"/>
        </w:rPr>
      </w:pPr>
    </w:p>
    <w:p w14:paraId="48372020" w14:textId="77777777" w:rsidR="00526770" w:rsidRPr="00205344" w:rsidRDefault="00526770" w:rsidP="00526770">
      <w:pPr>
        <w:jc w:val="both"/>
        <w:rPr>
          <w:sz w:val="24"/>
          <w:szCs w:val="24"/>
        </w:rPr>
      </w:pPr>
      <w:r w:rsidRPr="00205344">
        <w:rPr>
          <w:sz w:val="24"/>
          <w:szCs w:val="24"/>
        </w:rPr>
        <w:t>5.4. O desempate de propostas de mesmo valor será promovido pelo Sistema.</w:t>
      </w:r>
    </w:p>
    <w:p w14:paraId="05D84BFD" w14:textId="77777777" w:rsidR="00526770" w:rsidRPr="00205344" w:rsidRDefault="00526770" w:rsidP="00526770">
      <w:pPr>
        <w:spacing w:line="200" w:lineRule="exact"/>
        <w:ind w:left="284"/>
        <w:jc w:val="both"/>
        <w:rPr>
          <w:sz w:val="24"/>
          <w:szCs w:val="24"/>
        </w:rPr>
      </w:pPr>
    </w:p>
    <w:p w14:paraId="55E7CCA6" w14:textId="77777777" w:rsidR="00526770" w:rsidRPr="00205344" w:rsidRDefault="00526770" w:rsidP="00526770">
      <w:pPr>
        <w:tabs>
          <w:tab w:val="left" w:pos="0"/>
        </w:tabs>
        <w:jc w:val="both"/>
        <w:rPr>
          <w:sz w:val="24"/>
          <w:szCs w:val="24"/>
        </w:rPr>
      </w:pPr>
      <w:r w:rsidRPr="00205344">
        <w:rPr>
          <w:sz w:val="24"/>
          <w:szCs w:val="24"/>
        </w:rPr>
        <w:t>5.5. Para participação da etapa de lances</w:t>
      </w:r>
      <w:r>
        <w:rPr>
          <w:sz w:val="24"/>
          <w:szCs w:val="24"/>
        </w:rPr>
        <w:t>,</w:t>
      </w:r>
      <w:r w:rsidRPr="00205344">
        <w:rPr>
          <w:sz w:val="24"/>
          <w:szCs w:val="24"/>
        </w:rPr>
        <w:t xml:space="preserve"> a licitante deverá estar conectada ao Sistema, sendo os lances encaminhados exclusivamente por meio do Sistema Eletrônico.</w:t>
      </w:r>
    </w:p>
    <w:p w14:paraId="38A2EECC" w14:textId="77777777" w:rsidR="00526770" w:rsidRPr="00205344" w:rsidRDefault="00526770" w:rsidP="00526770">
      <w:pPr>
        <w:tabs>
          <w:tab w:val="left" w:pos="0"/>
        </w:tabs>
        <w:spacing w:line="200" w:lineRule="exact"/>
        <w:jc w:val="both"/>
        <w:rPr>
          <w:sz w:val="24"/>
          <w:szCs w:val="24"/>
        </w:rPr>
      </w:pPr>
    </w:p>
    <w:p w14:paraId="5DAFD090" w14:textId="77777777" w:rsidR="00526770" w:rsidRPr="00205344" w:rsidRDefault="00526770" w:rsidP="00526770">
      <w:pPr>
        <w:tabs>
          <w:tab w:val="left" w:pos="0"/>
        </w:tabs>
        <w:jc w:val="both"/>
        <w:rPr>
          <w:sz w:val="24"/>
          <w:szCs w:val="24"/>
        </w:rPr>
      </w:pPr>
      <w:r w:rsidRPr="00205344">
        <w:rPr>
          <w:sz w:val="24"/>
          <w:szCs w:val="24"/>
        </w:rPr>
        <w:t>5.6. A licitante será a responsável por todas as transações efetuadas em seu nome no Sistema Eletrônico, assumindo como firmes e verdadeiros sua proposta e os lances ofertados.</w:t>
      </w:r>
    </w:p>
    <w:p w14:paraId="3CE116F4" w14:textId="77777777" w:rsidR="00526770" w:rsidRPr="00205344" w:rsidRDefault="00526770" w:rsidP="00526770">
      <w:pPr>
        <w:tabs>
          <w:tab w:val="left" w:pos="0"/>
        </w:tabs>
        <w:spacing w:line="200" w:lineRule="exact"/>
        <w:jc w:val="both"/>
        <w:rPr>
          <w:sz w:val="24"/>
          <w:szCs w:val="24"/>
        </w:rPr>
      </w:pPr>
    </w:p>
    <w:p w14:paraId="223A6509" w14:textId="77777777" w:rsidR="00526770" w:rsidRPr="00205344" w:rsidRDefault="00526770" w:rsidP="00526770">
      <w:pPr>
        <w:pStyle w:val="Cabealho"/>
        <w:tabs>
          <w:tab w:val="left" w:pos="0"/>
        </w:tabs>
        <w:jc w:val="both"/>
        <w:rPr>
          <w:sz w:val="24"/>
          <w:szCs w:val="24"/>
        </w:rPr>
      </w:pPr>
      <w:r w:rsidRPr="00205344">
        <w:rPr>
          <w:sz w:val="24"/>
          <w:szCs w:val="24"/>
        </w:rPr>
        <w:lastRenderedPageBreak/>
        <w:t xml:space="preserve">5.7. A desconexão simultânea do Sistema Eletrônico com os participantes e com o Pregoeiro implicará a suspensão da sessão pública, </w:t>
      </w:r>
      <w:r w:rsidRPr="00600E92">
        <w:rPr>
          <w:sz w:val="24"/>
          <w:szCs w:val="24"/>
        </w:rPr>
        <w:t>cujo</w:t>
      </w:r>
      <w:r>
        <w:rPr>
          <w:sz w:val="24"/>
          <w:szCs w:val="24"/>
        </w:rPr>
        <w:t xml:space="preserve"> </w:t>
      </w:r>
      <w:r w:rsidRPr="00205344">
        <w:rPr>
          <w:sz w:val="24"/>
          <w:szCs w:val="24"/>
        </w:rPr>
        <w:t>reinício somente ocorrerá após comuni</w:t>
      </w:r>
      <w:r>
        <w:rPr>
          <w:sz w:val="24"/>
          <w:szCs w:val="24"/>
        </w:rPr>
        <w:t xml:space="preserve">cação eletrônica às licitantes </w:t>
      </w:r>
      <w:r w:rsidRPr="00205344">
        <w:rPr>
          <w:sz w:val="24"/>
          <w:szCs w:val="24"/>
        </w:rPr>
        <w:t>através do Sistema.</w:t>
      </w:r>
    </w:p>
    <w:p w14:paraId="3542CE4E" w14:textId="77777777" w:rsidR="00526770" w:rsidRPr="00205344" w:rsidRDefault="00526770" w:rsidP="00526770">
      <w:pPr>
        <w:pStyle w:val="Cabealho"/>
        <w:tabs>
          <w:tab w:val="left" w:pos="0"/>
        </w:tabs>
        <w:spacing w:line="200" w:lineRule="exact"/>
        <w:jc w:val="both"/>
        <w:rPr>
          <w:sz w:val="24"/>
          <w:szCs w:val="24"/>
          <w:highlight w:val="red"/>
        </w:rPr>
      </w:pPr>
      <w:r w:rsidRPr="00205344">
        <w:rPr>
          <w:sz w:val="24"/>
          <w:szCs w:val="24"/>
          <w:highlight w:val="red"/>
        </w:rPr>
        <w:t xml:space="preserve">    </w:t>
      </w:r>
    </w:p>
    <w:p w14:paraId="5EF15D7A" w14:textId="77777777" w:rsidR="00526770" w:rsidRPr="00205344" w:rsidRDefault="00526770" w:rsidP="00526770">
      <w:pPr>
        <w:jc w:val="both"/>
        <w:rPr>
          <w:sz w:val="24"/>
          <w:szCs w:val="24"/>
        </w:rPr>
      </w:pPr>
      <w:r w:rsidRPr="00205344">
        <w:rPr>
          <w:sz w:val="24"/>
          <w:szCs w:val="24"/>
        </w:rPr>
        <w:t>5.8. A desconexão do Sistema Eletrônico com o Pregoeiro, durante a sessão pública, implicará:</w:t>
      </w:r>
    </w:p>
    <w:p w14:paraId="6C9BF4AC" w14:textId="77777777" w:rsidR="00526770" w:rsidRPr="00205344" w:rsidRDefault="00526770" w:rsidP="00526770">
      <w:pPr>
        <w:spacing w:line="200" w:lineRule="exact"/>
        <w:ind w:left="850" w:hanging="425"/>
        <w:jc w:val="both"/>
        <w:rPr>
          <w:sz w:val="24"/>
          <w:szCs w:val="24"/>
        </w:rPr>
      </w:pPr>
    </w:p>
    <w:p w14:paraId="36066525" w14:textId="77777777" w:rsidR="00526770" w:rsidRPr="00205344" w:rsidRDefault="00526770" w:rsidP="00526770">
      <w:pPr>
        <w:ind w:left="284"/>
        <w:jc w:val="both"/>
        <w:rPr>
          <w:sz w:val="24"/>
          <w:szCs w:val="24"/>
        </w:rPr>
      </w:pPr>
      <w:r w:rsidRPr="00205344">
        <w:rPr>
          <w:sz w:val="24"/>
          <w:szCs w:val="24"/>
        </w:rPr>
        <w:t>a) caso ocorra fora da etapa de lances: a sua suspensão e a sua retomada no ponto em que foi suspensa, sem prejuízo dos atos realizados até então. Quando a desconexão persistir por tempo superior a 15 (quinze) minutos, a sessão pública somente será retomada e reiniciada após comunicação expressa às licitantes da nova data e horário à sua continuidade;</w:t>
      </w:r>
    </w:p>
    <w:p w14:paraId="2E62FD41" w14:textId="77777777" w:rsidR="00526770" w:rsidRPr="00205344" w:rsidRDefault="00526770" w:rsidP="00526770">
      <w:pPr>
        <w:spacing w:line="200" w:lineRule="exact"/>
        <w:ind w:left="850" w:hanging="425"/>
        <w:jc w:val="both"/>
        <w:rPr>
          <w:sz w:val="24"/>
          <w:szCs w:val="24"/>
        </w:rPr>
      </w:pPr>
    </w:p>
    <w:p w14:paraId="269A8506" w14:textId="77777777" w:rsidR="00526770" w:rsidRPr="00205344" w:rsidRDefault="00526770" w:rsidP="00526770">
      <w:pPr>
        <w:ind w:left="284"/>
        <w:jc w:val="both"/>
        <w:rPr>
          <w:sz w:val="24"/>
          <w:szCs w:val="24"/>
        </w:rPr>
      </w:pPr>
      <w:r>
        <w:rPr>
          <w:sz w:val="24"/>
          <w:szCs w:val="24"/>
        </w:rPr>
        <w:t xml:space="preserve">b) durante a etapa de lances: </w:t>
      </w:r>
      <w:r w:rsidRPr="00205344">
        <w:rPr>
          <w:sz w:val="24"/>
          <w:szCs w:val="24"/>
        </w:rPr>
        <w:t xml:space="preserve">a continuidade da apresentação de lances pelas licitantes, até o término do período de duração inicial estabelecido no edital, caso o Sistema Eletrônico permaneça acessível para os mesmos. Quando possível, o Pregoeiro retomará sua atuação no certame, sem prejuízo dos atos realizados até então. Se a desconexão com o Pregoeiro persistir até que tenha sido encerrada a duração inicial da etapa de lances não haverá a prorrogação do tempo desta etapa. </w:t>
      </w:r>
    </w:p>
    <w:p w14:paraId="10EE0BED" w14:textId="77777777" w:rsidR="00526770" w:rsidRPr="00205344" w:rsidRDefault="00526770" w:rsidP="00526770">
      <w:pPr>
        <w:pStyle w:val="modelo"/>
        <w:tabs>
          <w:tab w:val="clear" w:pos="4419"/>
          <w:tab w:val="clear" w:pos="8838"/>
        </w:tabs>
        <w:spacing w:line="200" w:lineRule="exact"/>
        <w:ind w:left="851" w:hanging="567"/>
        <w:rPr>
          <w:rFonts w:ascii="Times New Roman" w:hAnsi="Times New Roman" w:cs="Times New Roman"/>
          <w:highlight w:val="red"/>
        </w:rPr>
      </w:pPr>
    </w:p>
    <w:p w14:paraId="174C4749" w14:textId="77777777" w:rsidR="00526770" w:rsidRPr="00205344" w:rsidRDefault="00526770" w:rsidP="00526770">
      <w:pPr>
        <w:pStyle w:val="modelo"/>
        <w:tabs>
          <w:tab w:val="clear" w:pos="4419"/>
          <w:tab w:val="clear" w:pos="8838"/>
        </w:tabs>
        <w:rPr>
          <w:rFonts w:ascii="Times New Roman" w:hAnsi="Times New Roman" w:cs="Times New Roman"/>
        </w:rPr>
      </w:pPr>
      <w:r w:rsidRPr="00205344">
        <w:rPr>
          <w:rFonts w:ascii="Times New Roman" w:hAnsi="Times New Roman" w:cs="Times New Roman"/>
        </w:rPr>
        <w:t>5.9. Incumbirá à licitante acompanhar as operações no Sistema Eletrônico durante a sessão pública do pregão, ficando responsável pelo ônus decorrente da perda de</w:t>
      </w:r>
      <w:r w:rsidRPr="00205344">
        <w:t xml:space="preserve"> </w:t>
      </w:r>
      <w:r w:rsidRPr="00205344">
        <w:rPr>
          <w:rFonts w:ascii="Times New Roman" w:hAnsi="Times New Roman" w:cs="Times New Roman"/>
        </w:rPr>
        <w:t>negócios diante</w:t>
      </w:r>
      <w:r w:rsidRPr="00205344">
        <w:t xml:space="preserve"> </w:t>
      </w:r>
      <w:r w:rsidRPr="00205344">
        <w:rPr>
          <w:rFonts w:ascii="Times New Roman" w:hAnsi="Times New Roman" w:cs="Times New Roman"/>
        </w:rPr>
        <w:t>da inobservância de quaisquer mensagens emitidas pelo Sistema ou de sua desconexão.</w:t>
      </w:r>
    </w:p>
    <w:p w14:paraId="64577A3C" w14:textId="77777777" w:rsidR="00526770" w:rsidRPr="00205344" w:rsidRDefault="00526770" w:rsidP="00526770">
      <w:pPr>
        <w:pStyle w:val="Cabealho"/>
        <w:spacing w:line="200" w:lineRule="exact"/>
        <w:rPr>
          <w:sz w:val="24"/>
          <w:szCs w:val="24"/>
        </w:rPr>
      </w:pPr>
    </w:p>
    <w:p w14:paraId="0AF92AEA" w14:textId="77777777" w:rsidR="00526770" w:rsidRPr="00205344" w:rsidRDefault="00526770" w:rsidP="00526770">
      <w:pPr>
        <w:jc w:val="both"/>
        <w:rPr>
          <w:sz w:val="24"/>
          <w:szCs w:val="24"/>
        </w:rPr>
      </w:pPr>
      <w:r w:rsidRPr="00205344">
        <w:rPr>
          <w:sz w:val="24"/>
          <w:szCs w:val="24"/>
        </w:rPr>
        <w:t>5.10. Classificada as licitantes, será iniciada a etapa de lances, para a qual serão convidadas a participar todas as licitantes classificadas.</w:t>
      </w:r>
    </w:p>
    <w:p w14:paraId="13F001B1" w14:textId="77777777" w:rsidR="00526770" w:rsidRPr="00205344" w:rsidRDefault="00526770" w:rsidP="00526770">
      <w:pPr>
        <w:spacing w:line="200" w:lineRule="exact"/>
        <w:jc w:val="both"/>
        <w:rPr>
          <w:sz w:val="24"/>
          <w:szCs w:val="24"/>
        </w:rPr>
      </w:pPr>
    </w:p>
    <w:p w14:paraId="797D9CFE" w14:textId="77777777" w:rsidR="00526770" w:rsidRPr="00205344" w:rsidRDefault="00526770" w:rsidP="00526770">
      <w:pPr>
        <w:jc w:val="both"/>
        <w:rPr>
          <w:sz w:val="24"/>
          <w:szCs w:val="24"/>
        </w:rPr>
      </w:pPr>
      <w:r w:rsidRPr="00205344">
        <w:rPr>
          <w:sz w:val="24"/>
          <w:szCs w:val="24"/>
        </w:rPr>
        <w:t>5.11. As licitantes poderão oferecer lances sucessivos, observando o horário fixado neste edital, exclusivamente por meio do Sistema Eletrônico.</w:t>
      </w:r>
    </w:p>
    <w:p w14:paraId="62FCB73B" w14:textId="77777777" w:rsidR="00526770" w:rsidRPr="00205344" w:rsidRDefault="00526770" w:rsidP="00526770">
      <w:pPr>
        <w:spacing w:line="200" w:lineRule="exact"/>
        <w:jc w:val="both"/>
        <w:rPr>
          <w:sz w:val="24"/>
          <w:szCs w:val="24"/>
        </w:rPr>
      </w:pPr>
    </w:p>
    <w:p w14:paraId="140E2F1F" w14:textId="77777777" w:rsidR="00526770" w:rsidRPr="00205344" w:rsidRDefault="00526770" w:rsidP="00526770">
      <w:pPr>
        <w:jc w:val="both"/>
        <w:rPr>
          <w:sz w:val="24"/>
          <w:szCs w:val="24"/>
        </w:rPr>
      </w:pPr>
      <w:r w:rsidRPr="00205344">
        <w:rPr>
          <w:sz w:val="24"/>
          <w:szCs w:val="24"/>
        </w:rPr>
        <w:t xml:space="preserve">5.12. Os lances deverão ser formulados em valores distintos e decrescentes, inferiores à proposta de menor preço, observada a redução mínima </w:t>
      </w:r>
      <w:r w:rsidRPr="00205344">
        <w:rPr>
          <w:rFonts w:ascii="Times New (W1)" w:hAnsi="Times New (W1)"/>
          <w:sz w:val="24"/>
          <w:szCs w:val="24"/>
        </w:rPr>
        <w:t>entre eles, aplicável, inclusive, em relação ao primeiro lance formulado, prevalecendo o primeiro lance recebido quando ocorrerem 2 (dois) ou mais lances de mesmo valor</w:t>
      </w:r>
      <w:r w:rsidRPr="00205344">
        <w:rPr>
          <w:sz w:val="24"/>
          <w:szCs w:val="24"/>
        </w:rPr>
        <w:t>.</w:t>
      </w:r>
    </w:p>
    <w:p w14:paraId="7F32862F" w14:textId="77777777" w:rsidR="00526770" w:rsidRPr="00205344" w:rsidRDefault="00526770" w:rsidP="00526770">
      <w:pPr>
        <w:spacing w:line="200" w:lineRule="exact"/>
        <w:ind w:left="709" w:hanging="425"/>
        <w:jc w:val="both"/>
        <w:rPr>
          <w:sz w:val="24"/>
          <w:szCs w:val="24"/>
        </w:rPr>
      </w:pPr>
    </w:p>
    <w:p w14:paraId="5052B5AE" w14:textId="77777777" w:rsidR="00526770" w:rsidRPr="00205344" w:rsidRDefault="00526770" w:rsidP="00526770">
      <w:pPr>
        <w:ind w:left="284"/>
        <w:jc w:val="both"/>
        <w:rPr>
          <w:sz w:val="24"/>
          <w:szCs w:val="24"/>
        </w:rPr>
      </w:pPr>
      <w:r w:rsidRPr="00205344">
        <w:rPr>
          <w:sz w:val="24"/>
          <w:szCs w:val="24"/>
        </w:rPr>
        <w:t xml:space="preserve">5.12.1. O valor da redução mínima a ser observada é de R$ </w:t>
      </w:r>
      <w:r w:rsidRPr="00205344">
        <w:rPr>
          <w:sz w:val="24"/>
          <w:szCs w:val="24"/>
        </w:rPr>
        <w:fldChar w:fldCharType="begin">
          <w:ffData>
            <w:name w:val="Texto240"/>
            <w:enabled/>
            <w:calcOnExit w:val="0"/>
            <w:textInput/>
          </w:ffData>
        </w:fldChar>
      </w:r>
      <w:bookmarkStart w:id="24" w:name="Texto240"/>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24"/>
      <w:r w:rsidRPr="00205344">
        <w:rPr>
          <w:sz w:val="24"/>
          <w:szCs w:val="24"/>
        </w:rPr>
        <w:t>.</w:t>
      </w:r>
    </w:p>
    <w:p w14:paraId="1010B0C0" w14:textId="77777777" w:rsidR="00526770" w:rsidRPr="00205344" w:rsidRDefault="00526770" w:rsidP="00526770">
      <w:pPr>
        <w:spacing w:line="200" w:lineRule="exact"/>
        <w:ind w:left="284"/>
        <w:jc w:val="both"/>
        <w:rPr>
          <w:sz w:val="24"/>
          <w:szCs w:val="24"/>
        </w:rPr>
      </w:pPr>
    </w:p>
    <w:p w14:paraId="6B5975BD" w14:textId="77777777" w:rsidR="00526770" w:rsidRPr="00205344" w:rsidRDefault="00526770" w:rsidP="00526770">
      <w:pPr>
        <w:ind w:left="284"/>
        <w:jc w:val="both"/>
        <w:rPr>
          <w:sz w:val="24"/>
          <w:szCs w:val="24"/>
        </w:rPr>
      </w:pPr>
      <w:r w:rsidRPr="00205344">
        <w:rPr>
          <w:sz w:val="24"/>
          <w:szCs w:val="24"/>
        </w:rPr>
        <w:t xml:space="preserve">5.12.2. Serão admitidos lances cujos valores forem inferiores ao de menor valor registrado no sistema, ou inferiores ao do último valor apresentado pela própria licitante ofertante, observada, em ambos os casos, a redução mínima entre eles, conforme estabelecido </w:t>
      </w:r>
      <w:r w:rsidRPr="00D24516">
        <w:rPr>
          <w:sz w:val="24"/>
          <w:szCs w:val="24"/>
        </w:rPr>
        <w:t>no subitem anterior</w:t>
      </w:r>
      <w:r w:rsidRPr="00205344">
        <w:rPr>
          <w:sz w:val="24"/>
          <w:szCs w:val="24"/>
        </w:rPr>
        <w:t>, nos termos da Resolução CC-52/</w:t>
      </w:r>
      <w:r>
        <w:rPr>
          <w:sz w:val="24"/>
          <w:szCs w:val="24"/>
        </w:rPr>
        <w:t>20</w:t>
      </w:r>
      <w:r w:rsidRPr="00205344">
        <w:rPr>
          <w:sz w:val="24"/>
          <w:szCs w:val="24"/>
        </w:rPr>
        <w:t xml:space="preserve">09.   </w:t>
      </w:r>
    </w:p>
    <w:p w14:paraId="6206B225" w14:textId="77777777" w:rsidR="00526770" w:rsidRPr="00205344" w:rsidRDefault="00526770" w:rsidP="00526770">
      <w:pPr>
        <w:spacing w:line="200" w:lineRule="exact"/>
        <w:ind w:left="284"/>
        <w:jc w:val="both"/>
        <w:rPr>
          <w:sz w:val="24"/>
          <w:szCs w:val="24"/>
        </w:rPr>
      </w:pPr>
    </w:p>
    <w:p w14:paraId="35ED113B" w14:textId="77777777" w:rsidR="00526770" w:rsidRPr="00205344" w:rsidRDefault="00526770" w:rsidP="00526770">
      <w:pPr>
        <w:ind w:left="284"/>
        <w:jc w:val="both"/>
        <w:rPr>
          <w:sz w:val="24"/>
          <w:szCs w:val="24"/>
        </w:rPr>
      </w:pPr>
      <w:r w:rsidRPr="00205344">
        <w:rPr>
          <w:sz w:val="24"/>
          <w:szCs w:val="24"/>
        </w:rPr>
        <w:t xml:space="preserve">5.12.3. A aplicação do valor redutor mínimo entre os lances incidirá sobre o valor </w:t>
      </w:r>
      <w:r w:rsidR="00D24516">
        <w:rPr>
          <w:sz w:val="24"/>
          <w:szCs w:val="24"/>
        </w:rPr>
        <w:fldChar w:fldCharType="begin">
          <w:ffData>
            <w:name w:val=""/>
            <w:enabled/>
            <w:calcOnExit w:val="0"/>
            <w:textInput>
              <w:default w:val="de cada item OU total"/>
            </w:textInput>
          </w:ffData>
        </w:fldChar>
      </w:r>
      <w:r w:rsidR="00D24516">
        <w:rPr>
          <w:sz w:val="24"/>
          <w:szCs w:val="24"/>
        </w:rPr>
        <w:instrText xml:space="preserve"> FORMTEXT </w:instrText>
      </w:r>
      <w:r w:rsidR="00D24516">
        <w:rPr>
          <w:sz w:val="24"/>
          <w:szCs w:val="24"/>
        </w:rPr>
      </w:r>
      <w:r w:rsidR="00D24516">
        <w:rPr>
          <w:sz w:val="24"/>
          <w:szCs w:val="24"/>
        </w:rPr>
        <w:fldChar w:fldCharType="separate"/>
      </w:r>
      <w:r w:rsidR="00D24516">
        <w:rPr>
          <w:noProof/>
          <w:sz w:val="24"/>
          <w:szCs w:val="24"/>
        </w:rPr>
        <w:t>de cada item OU total</w:t>
      </w:r>
      <w:r w:rsidR="00D24516">
        <w:rPr>
          <w:sz w:val="24"/>
          <w:szCs w:val="24"/>
        </w:rPr>
        <w:fldChar w:fldCharType="end"/>
      </w:r>
      <w:r>
        <w:rPr>
          <w:sz w:val="24"/>
          <w:szCs w:val="24"/>
        </w:rPr>
        <w:t xml:space="preserve"> </w:t>
      </w:r>
      <w:r w:rsidRPr="00205344">
        <w:rPr>
          <w:sz w:val="24"/>
          <w:szCs w:val="24"/>
        </w:rPr>
        <w:t>da proposta.</w:t>
      </w:r>
    </w:p>
    <w:p w14:paraId="62BACB77" w14:textId="77777777" w:rsidR="00526770" w:rsidRPr="00205344" w:rsidRDefault="00526770" w:rsidP="00526770">
      <w:pPr>
        <w:spacing w:line="200" w:lineRule="exact"/>
        <w:ind w:left="709" w:hanging="425"/>
        <w:jc w:val="both"/>
        <w:rPr>
          <w:sz w:val="24"/>
          <w:szCs w:val="24"/>
        </w:rPr>
      </w:pPr>
    </w:p>
    <w:p w14:paraId="331C7590" w14:textId="77777777" w:rsidR="00526770" w:rsidRPr="00205344" w:rsidRDefault="00526770" w:rsidP="00526770">
      <w:pPr>
        <w:jc w:val="both"/>
        <w:rPr>
          <w:sz w:val="24"/>
          <w:szCs w:val="24"/>
        </w:rPr>
      </w:pPr>
      <w:r w:rsidRPr="00205344">
        <w:rPr>
          <w:sz w:val="24"/>
          <w:szCs w:val="24"/>
        </w:rPr>
        <w:t>5.13. A etapa de lances terá a duração inicial de 15 (quinze) minutos.</w:t>
      </w:r>
    </w:p>
    <w:p w14:paraId="65D6ED47" w14:textId="77777777" w:rsidR="00526770" w:rsidRPr="00205344" w:rsidRDefault="00526770" w:rsidP="00526770">
      <w:pPr>
        <w:spacing w:line="200" w:lineRule="exact"/>
        <w:ind w:left="709" w:hanging="425"/>
        <w:jc w:val="both"/>
        <w:rPr>
          <w:sz w:val="24"/>
          <w:szCs w:val="24"/>
        </w:rPr>
      </w:pPr>
    </w:p>
    <w:p w14:paraId="0159A014" w14:textId="77777777" w:rsidR="00526770" w:rsidRPr="00205344" w:rsidRDefault="00526770" w:rsidP="00526770">
      <w:pPr>
        <w:jc w:val="both"/>
        <w:rPr>
          <w:sz w:val="24"/>
          <w:szCs w:val="24"/>
        </w:rPr>
      </w:pPr>
      <w:r w:rsidRPr="00205344">
        <w:rPr>
          <w:sz w:val="24"/>
          <w:szCs w:val="24"/>
        </w:rPr>
        <w:t>5.14. No decorrer da etapa de lances, as licitantes serão informadas pelo Sistema Eletrônico, a respeito dos seguintes pontos:</w:t>
      </w:r>
    </w:p>
    <w:p w14:paraId="665EC63A" w14:textId="77777777" w:rsidR="00526770" w:rsidRPr="00205344" w:rsidRDefault="00526770" w:rsidP="00526770">
      <w:pPr>
        <w:spacing w:line="200" w:lineRule="exact"/>
        <w:ind w:left="709" w:hanging="425"/>
        <w:jc w:val="both"/>
        <w:rPr>
          <w:sz w:val="24"/>
          <w:szCs w:val="24"/>
        </w:rPr>
      </w:pPr>
      <w:r w:rsidRPr="00205344">
        <w:rPr>
          <w:sz w:val="24"/>
          <w:szCs w:val="24"/>
        </w:rPr>
        <w:t xml:space="preserve"> </w:t>
      </w:r>
    </w:p>
    <w:p w14:paraId="5CE78A4B" w14:textId="77777777" w:rsidR="00526770" w:rsidRPr="00205344" w:rsidRDefault="00526770" w:rsidP="00526770">
      <w:pPr>
        <w:numPr>
          <w:ilvl w:val="0"/>
          <w:numId w:val="5"/>
        </w:numPr>
        <w:tabs>
          <w:tab w:val="clear" w:pos="644"/>
          <w:tab w:val="num" w:pos="567"/>
        </w:tabs>
        <w:ind w:left="284" w:firstLine="0"/>
        <w:jc w:val="both"/>
        <w:rPr>
          <w:sz w:val="24"/>
          <w:szCs w:val="24"/>
        </w:rPr>
      </w:pPr>
      <w:r w:rsidRPr="00205344">
        <w:rPr>
          <w:sz w:val="24"/>
          <w:szCs w:val="24"/>
        </w:rPr>
        <w:t>lances admitidos e os inválidos, horários de seus registros no Sistema e respectivos valores;</w:t>
      </w:r>
    </w:p>
    <w:p w14:paraId="39B141C7" w14:textId="77777777" w:rsidR="00526770" w:rsidRPr="00205344" w:rsidRDefault="00526770" w:rsidP="00526770">
      <w:pPr>
        <w:spacing w:line="200" w:lineRule="exact"/>
        <w:ind w:left="284"/>
        <w:jc w:val="both"/>
        <w:rPr>
          <w:sz w:val="24"/>
          <w:szCs w:val="24"/>
        </w:rPr>
      </w:pPr>
    </w:p>
    <w:p w14:paraId="603543A9" w14:textId="77777777" w:rsidR="00526770" w:rsidRPr="00205344" w:rsidRDefault="00526770" w:rsidP="00526770">
      <w:pPr>
        <w:numPr>
          <w:ilvl w:val="0"/>
          <w:numId w:val="5"/>
        </w:numPr>
        <w:tabs>
          <w:tab w:val="clear" w:pos="644"/>
          <w:tab w:val="num" w:pos="284"/>
          <w:tab w:val="left" w:pos="567"/>
        </w:tabs>
        <w:ind w:left="284" w:firstLine="0"/>
        <w:jc w:val="both"/>
        <w:rPr>
          <w:sz w:val="24"/>
          <w:szCs w:val="24"/>
        </w:rPr>
      </w:pPr>
      <w:r w:rsidRPr="00205344">
        <w:rPr>
          <w:sz w:val="24"/>
          <w:szCs w:val="24"/>
        </w:rPr>
        <w:t>tempo restante para o encerramento da etapa;</w:t>
      </w:r>
    </w:p>
    <w:p w14:paraId="76719876" w14:textId="77777777" w:rsidR="00526770" w:rsidRPr="00205344" w:rsidRDefault="00526770" w:rsidP="00526770">
      <w:pPr>
        <w:spacing w:line="200" w:lineRule="exact"/>
        <w:ind w:left="284"/>
        <w:jc w:val="both"/>
        <w:rPr>
          <w:sz w:val="24"/>
          <w:szCs w:val="24"/>
        </w:rPr>
      </w:pPr>
    </w:p>
    <w:p w14:paraId="7EF2E08C" w14:textId="77777777" w:rsidR="00526770" w:rsidRPr="00205344" w:rsidRDefault="00526770" w:rsidP="00526770">
      <w:pPr>
        <w:ind w:left="284"/>
        <w:jc w:val="both"/>
        <w:rPr>
          <w:strike/>
          <w:sz w:val="24"/>
          <w:szCs w:val="24"/>
        </w:rPr>
      </w:pPr>
      <w:r w:rsidRPr="00205344">
        <w:rPr>
          <w:sz w:val="24"/>
          <w:szCs w:val="24"/>
        </w:rPr>
        <w:t xml:space="preserve">c) prorrogação automática da etapa de lance, quando houver lance ofertado de acordo com o estabelecido no subitem 5.12, nos últimos 3 minutos do período indicado no subitem 5.13 ou durante os períodos de prorrogação. </w:t>
      </w:r>
    </w:p>
    <w:p w14:paraId="469D5A76" w14:textId="77777777" w:rsidR="00526770" w:rsidRPr="00205344" w:rsidRDefault="00526770" w:rsidP="00526770">
      <w:pPr>
        <w:spacing w:line="200" w:lineRule="exact"/>
        <w:ind w:left="284"/>
        <w:jc w:val="both"/>
        <w:rPr>
          <w:strike/>
          <w:sz w:val="24"/>
          <w:szCs w:val="24"/>
        </w:rPr>
      </w:pPr>
    </w:p>
    <w:p w14:paraId="1DA44799" w14:textId="77777777" w:rsidR="00526770" w:rsidRPr="00205344" w:rsidRDefault="00526770" w:rsidP="00526770">
      <w:pPr>
        <w:jc w:val="both"/>
        <w:rPr>
          <w:sz w:val="24"/>
          <w:szCs w:val="24"/>
        </w:rPr>
      </w:pPr>
      <w:r w:rsidRPr="00205344">
        <w:rPr>
          <w:sz w:val="24"/>
          <w:szCs w:val="24"/>
        </w:rPr>
        <w:t>5.15. Encerrada a etapa de lances, o Sistema divulgará a nova grade ordenatória contendo a classificação final, em ordem crescente de valores, na qual será considerado o último preço ofertado</w:t>
      </w:r>
      <w:r>
        <w:rPr>
          <w:sz w:val="24"/>
          <w:szCs w:val="24"/>
        </w:rPr>
        <w:t>,</w:t>
      </w:r>
      <w:r w:rsidRPr="00205344">
        <w:rPr>
          <w:sz w:val="24"/>
          <w:szCs w:val="24"/>
        </w:rPr>
        <w:t xml:space="preserve"> por licitante.</w:t>
      </w:r>
    </w:p>
    <w:p w14:paraId="425B6D2F" w14:textId="77777777" w:rsidR="00526770" w:rsidRPr="00205344" w:rsidRDefault="00526770" w:rsidP="00526770">
      <w:pPr>
        <w:pStyle w:val="modelo"/>
        <w:widowControl/>
        <w:tabs>
          <w:tab w:val="clear" w:pos="4419"/>
          <w:tab w:val="clear" w:pos="8838"/>
        </w:tabs>
        <w:suppressAutoHyphens w:val="0"/>
        <w:spacing w:line="200" w:lineRule="exact"/>
        <w:rPr>
          <w:rFonts w:ascii="Times New Roman" w:hAnsi="Times New Roman" w:cs="Times New Roman"/>
        </w:rPr>
      </w:pPr>
    </w:p>
    <w:p w14:paraId="48786B2E" w14:textId="77777777" w:rsidR="00526770" w:rsidRPr="00205344" w:rsidRDefault="00526770" w:rsidP="00526770">
      <w:pPr>
        <w:jc w:val="both"/>
        <w:rPr>
          <w:sz w:val="24"/>
          <w:szCs w:val="24"/>
        </w:rPr>
      </w:pPr>
      <w:r w:rsidRPr="00205344">
        <w:rPr>
          <w:sz w:val="24"/>
          <w:szCs w:val="24"/>
        </w:rPr>
        <w:t>5.1</w:t>
      </w:r>
      <w:r w:rsidR="00AE24C0">
        <w:rPr>
          <w:sz w:val="24"/>
          <w:szCs w:val="24"/>
        </w:rPr>
        <w:t>6</w:t>
      </w:r>
      <w:r w:rsidRPr="00205344">
        <w:rPr>
          <w:sz w:val="24"/>
          <w:szCs w:val="24"/>
        </w:rPr>
        <w:t>. Na hipótese de haver apenas uma licitante ou única proposta válida, caberá ao Pregoeiro verificar a aceitabilidade do preço ofertado.</w:t>
      </w:r>
    </w:p>
    <w:p w14:paraId="4EB4AC03" w14:textId="77777777" w:rsidR="00526770" w:rsidRPr="00205344" w:rsidRDefault="00526770" w:rsidP="00526770">
      <w:pPr>
        <w:spacing w:line="200" w:lineRule="exact"/>
        <w:ind w:left="851" w:hanging="567"/>
        <w:jc w:val="both"/>
        <w:rPr>
          <w:sz w:val="24"/>
          <w:szCs w:val="24"/>
        </w:rPr>
      </w:pPr>
    </w:p>
    <w:p w14:paraId="0437C2F0" w14:textId="77777777" w:rsidR="00526770" w:rsidRPr="00205344" w:rsidRDefault="00526770" w:rsidP="00526770">
      <w:pPr>
        <w:jc w:val="both"/>
        <w:rPr>
          <w:sz w:val="24"/>
          <w:szCs w:val="24"/>
        </w:rPr>
      </w:pPr>
      <w:r w:rsidRPr="00205344">
        <w:rPr>
          <w:sz w:val="24"/>
          <w:szCs w:val="24"/>
        </w:rPr>
        <w:t>5.1</w:t>
      </w:r>
      <w:r w:rsidR="00AE24C0">
        <w:rPr>
          <w:sz w:val="24"/>
          <w:szCs w:val="24"/>
        </w:rPr>
        <w:t>7</w:t>
      </w:r>
      <w:r w:rsidRPr="00205344">
        <w:rPr>
          <w:sz w:val="24"/>
          <w:szCs w:val="24"/>
        </w:rPr>
        <w:t>. Encerrada a fase de recebimento de lances, compete ao Pregoeiro avaliar a aceitabilidade do preço do primeiro classificado, decidindo motivadamente a respeito, podendo encaminhar contraproposta diretamente ao autor da melhor oferta, mediante troca de mensagens abertas visando à redução do preço.</w:t>
      </w:r>
    </w:p>
    <w:p w14:paraId="6A3E2E7A" w14:textId="77777777" w:rsidR="00526770" w:rsidRDefault="00526770" w:rsidP="00526770">
      <w:pPr>
        <w:spacing w:line="200" w:lineRule="exact"/>
        <w:ind w:left="851" w:hanging="567"/>
        <w:jc w:val="both"/>
        <w:rPr>
          <w:sz w:val="24"/>
          <w:szCs w:val="24"/>
        </w:rPr>
      </w:pPr>
    </w:p>
    <w:p w14:paraId="6E89EE7C" w14:textId="2B85F630" w:rsidR="00545BE8" w:rsidRPr="005F77CE" w:rsidRDefault="00547165" w:rsidP="00DC26E9">
      <w:pPr>
        <w:pStyle w:val="Ttulo2"/>
        <w:ind w:left="284"/>
        <w:jc w:val="both"/>
        <w:rPr>
          <w:szCs w:val="24"/>
        </w:rPr>
      </w:pPr>
      <w:r>
        <w:rPr>
          <w:szCs w:val="24"/>
        </w:rPr>
        <w:t>5.17</w:t>
      </w:r>
      <w:r w:rsidR="00545BE8" w:rsidRPr="005F77CE">
        <w:rPr>
          <w:szCs w:val="24"/>
        </w:rPr>
        <w:t xml:space="preserve">.1. O Pregoeiro poderá requerer da licitante vencedora da fase de lances o detalhamento da composição </w:t>
      </w:r>
      <w:bookmarkStart w:id="25" w:name="Texto145"/>
      <w:r w:rsidR="00545BE8" w:rsidRPr="005F77CE">
        <w:rPr>
          <w:szCs w:val="24"/>
        </w:rPr>
        <w:t xml:space="preserve">dos preços, </w:t>
      </w:r>
      <w:bookmarkEnd w:id="25"/>
      <w:r w:rsidR="00545BE8" w:rsidRPr="005F77CE">
        <w:rPr>
          <w:szCs w:val="24"/>
        </w:rPr>
        <w:t>bem como os esclarecimentos que julgar necessários. Nessa oportunidade, a licitante deverá demonstrar a exequibilidade dos preços por meio de sua composição e respectiva justificativa técnica, comprovando que o preço dos produtos e/ou insumos é coerente com o de mercado.</w:t>
      </w:r>
    </w:p>
    <w:p w14:paraId="3C8F0807" w14:textId="77777777" w:rsidR="00545BE8" w:rsidRPr="005F77CE" w:rsidRDefault="00545BE8" w:rsidP="00DC26E9">
      <w:pPr>
        <w:pStyle w:val="Cabealho"/>
        <w:tabs>
          <w:tab w:val="clear" w:pos="4419"/>
          <w:tab w:val="clear" w:pos="8838"/>
        </w:tabs>
        <w:spacing w:line="200" w:lineRule="exact"/>
        <w:ind w:left="284"/>
        <w:rPr>
          <w:sz w:val="24"/>
          <w:szCs w:val="24"/>
        </w:rPr>
      </w:pPr>
    </w:p>
    <w:p w14:paraId="5633CD7B" w14:textId="77777777" w:rsidR="00545BE8" w:rsidRPr="005F77CE" w:rsidRDefault="009C0C8F" w:rsidP="00DC26E9">
      <w:pPr>
        <w:ind w:left="284"/>
        <w:jc w:val="both"/>
        <w:rPr>
          <w:sz w:val="24"/>
          <w:szCs w:val="24"/>
        </w:rPr>
      </w:pPr>
      <w:r>
        <w:rPr>
          <w:sz w:val="24"/>
          <w:szCs w:val="24"/>
        </w:rPr>
        <w:t>5.17</w:t>
      </w:r>
      <w:r w:rsidR="00545BE8" w:rsidRPr="005F77CE">
        <w:rPr>
          <w:sz w:val="24"/>
          <w:szCs w:val="24"/>
        </w:rPr>
        <w:t>.2. Havendo necessidade, para comprovação da exequibilidade do preço, o Pregoeiro poderá estabelecer prazo de até 2 (dois) dias para apresentação do detalhamento da composição dos preços.</w:t>
      </w:r>
    </w:p>
    <w:p w14:paraId="1C5ED8D4" w14:textId="77777777" w:rsidR="00545BE8" w:rsidRPr="005F77CE" w:rsidRDefault="00545BE8" w:rsidP="00DC26E9">
      <w:pPr>
        <w:spacing w:line="200" w:lineRule="exact"/>
        <w:ind w:left="284"/>
        <w:jc w:val="both"/>
        <w:rPr>
          <w:sz w:val="24"/>
          <w:szCs w:val="24"/>
        </w:rPr>
      </w:pPr>
    </w:p>
    <w:p w14:paraId="7DB0FB21" w14:textId="77777777" w:rsidR="00545BE8" w:rsidRPr="005F77CE" w:rsidRDefault="00C8546B" w:rsidP="00DC26E9">
      <w:pPr>
        <w:ind w:left="284"/>
        <w:jc w:val="both"/>
        <w:rPr>
          <w:sz w:val="24"/>
          <w:szCs w:val="24"/>
        </w:rPr>
      </w:pPr>
      <w:r>
        <w:rPr>
          <w:sz w:val="24"/>
          <w:szCs w:val="24"/>
        </w:rPr>
        <w:lastRenderedPageBreak/>
        <w:t>5.17</w:t>
      </w:r>
      <w:r w:rsidR="00545BE8" w:rsidRPr="005F77CE">
        <w:rPr>
          <w:sz w:val="24"/>
          <w:szCs w:val="24"/>
        </w:rPr>
        <w:t>.3. Após o aceite do preço, o Pregoeiro solicitará o envio da documentação descrita no subitem 4.2.1 do edital, de acordo com a oferta vencedora. Não serão aceitos endereços eletrônicos (link da página do fabricante) como substitutos ao documento solicitado.</w:t>
      </w:r>
    </w:p>
    <w:p w14:paraId="099F1116" w14:textId="77777777" w:rsidR="00545BE8" w:rsidRPr="005F77CE" w:rsidRDefault="00545BE8" w:rsidP="00DC26E9">
      <w:pPr>
        <w:jc w:val="both"/>
        <w:rPr>
          <w:sz w:val="24"/>
          <w:szCs w:val="24"/>
        </w:rPr>
      </w:pPr>
    </w:p>
    <w:p w14:paraId="365F2247" w14:textId="77777777" w:rsidR="00545BE8" w:rsidRPr="005F77CE" w:rsidRDefault="00545BE8" w:rsidP="00DC26E9">
      <w:pPr>
        <w:ind w:left="567"/>
        <w:jc w:val="both"/>
        <w:rPr>
          <w:sz w:val="24"/>
          <w:szCs w:val="24"/>
        </w:rPr>
      </w:pPr>
      <w:r w:rsidRPr="005F77CE">
        <w:rPr>
          <w:sz w:val="24"/>
          <w:szCs w:val="24"/>
        </w:rPr>
        <w:t>5.1</w:t>
      </w:r>
      <w:r w:rsidR="000C5197">
        <w:rPr>
          <w:sz w:val="24"/>
          <w:szCs w:val="24"/>
        </w:rPr>
        <w:t>7</w:t>
      </w:r>
      <w:r w:rsidRPr="005F77CE">
        <w:rPr>
          <w:sz w:val="24"/>
          <w:szCs w:val="24"/>
        </w:rPr>
        <w:t>.3.1. A documentação deverá ser enviada eletronicamente no campo próprio do Sistema BEC uma única vez e por meio de um único arquivo com uma das seguintes extensões: “doc”, “rtf”, “pdf”, “txt”, “xls”, “gif”, “jpg” ou qualquer formato em que sua visualização seja possível por meio de software gratuito, limitado em 4 (quatro) Mb.</w:t>
      </w:r>
    </w:p>
    <w:p w14:paraId="7AB2DADA" w14:textId="77777777" w:rsidR="00545BE8" w:rsidRPr="005F77CE" w:rsidRDefault="00545BE8" w:rsidP="00DC26E9">
      <w:pPr>
        <w:ind w:left="567"/>
        <w:jc w:val="both"/>
        <w:rPr>
          <w:sz w:val="24"/>
          <w:szCs w:val="24"/>
        </w:rPr>
      </w:pPr>
    </w:p>
    <w:p w14:paraId="3A82CDF7" w14:textId="77777777" w:rsidR="00545BE8" w:rsidRPr="005F77CE" w:rsidRDefault="00545BE8" w:rsidP="00DC26E9">
      <w:pPr>
        <w:ind w:left="567"/>
        <w:jc w:val="both"/>
        <w:rPr>
          <w:sz w:val="24"/>
          <w:szCs w:val="24"/>
        </w:rPr>
      </w:pPr>
      <w:r w:rsidRPr="005F77CE">
        <w:rPr>
          <w:sz w:val="24"/>
          <w:szCs w:val="24"/>
        </w:rPr>
        <w:t>5.1</w:t>
      </w:r>
      <w:r w:rsidR="000C5197">
        <w:rPr>
          <w:sz w:val="24"/>
          <w:szCs w:val="24"/>
        </w:rPr>
        <w:t>7</w:t>
      </w:r>
      <w:r w:rsidRPr="005F77CE">
        <w:rPr>
          <w:sz w:val="24"/>
          <w:szCs w:val="24"/>
        </w:rPr>
        <w:t>.3.2. Se necessário, o pregoeiro poderá, a seu critério, suspender a sessão pública por até 2 (dois) dias úteis para envio dos documentos.</w:t>
      </w:r>
    </w:p>
    <w:p w14:paraId="47243E71" w14:textId="77777777" w:rsidR="00545BE8" w:rsidRPr="005F77CE" w:rsidRDefault="00545BE8" w:rsidP="00DC26E9">
      <w:pPr>
        <w:ind w:left="567"/>
        <w:jc w:val="both"/>
        <w:rPr>
          <w:sz w:val="24"/>
          <w:szCs w:val="24"/>
        </w:rPr>
      </w:pPr>
    </w:p>
    <w:p w14:paraId="547C5A5A" w14:textId="77777777" w:rsidR="00545BE8" w:rsidRDefault="00545BE8" w:rsidP="00DC26E9">
      <w:pPr>
        <w:ind w:left="567"/>
        <w:jc w:val="both"/>
        <w:rPr>
          <w:sz w:val="24"/>
          <w:szCs w:val="24"/>
        </w:rPr>
      </w:pPr>
      <w:r w:rsidRPr="005F77CE">
        <w:rPr>
          <w:sz w:val="24"/>
          <w:szCs w:val="24"/>
        </w:rPr>
        <w:t>5.1</w:t>
      </w:r>
      <w:r w:rsidR="000C5197">
        <w:rPr>
          <w:sz w:val="24"/>
          <w:szCs w:val="24"/>
        </w:rPr>
        <w:t>7</w:t>
      </w:r>
      <w:r w:rsidRPr="005F77CE">
        <w:rPr>
          <w:sz w:val="24"/>
          <w:szCs w:val="24"/>
        </w:rPr>
        <w:t>.3.3. O descumprimento da exigência estabelecida no subitem 5.1</w:t>
      </w:r>
      <w:r w:rsidR="0069399D">
        <w:rPr>
          <w:sz w:val="24"/>
          <w:szCs w:val="24"/>
        </w:rPr>
        <w:t>7</w:t>
      </w:r>
      <w:r w:rsidRPr="005F77CE">
        <w:rPr>
          <w:sz w:val="24"/>
          <w:szCs w:val="24"/>
        </w:rPr>
        <w:t>.3 acarretará a desclassificação da licitante.</w:t>
      </w:r>
    </w:p>
    <w:p w14:paraId="41A31EB7" w14:textId="77777777" w:rsidR="00545BE8" w:rsidRDefault="00545BE8" w:rsidP="00545BE8">
      <w:pPr>
        <w:ind w:left="851" w:hanging="567"/>
        <w:jc w:val="both"/>
        <w:rPr>
          <w:sz w:val="24"/>
          <w:szCs w:val="24"/>
        </w:rPr>
      </w:pPr>
    </w:p>
    <w:p w14:paraId="29DE1B2A" w14:textId="77777777" w:rsidR="00444740" w:rsidRDefault="00526770" w:rsidP="00444740">
      <w:pPr>
        <w:jc w:val="both"/>
        <w:rPr>
          <w:sz w:val="24"/>
          <w:szCs w:val="24"/>
        </w:rPr>
      </w:pPr>
      <w:r w:rsidRPr="00205344">
        <w:rPr>
          <w:sz w:val="24"/>
          <w:szCs w:val="24"/>
        </w:rPr>
        <w:t>5.1</w:t>
      </w:r>
      <w:r w:rsidR="000C5197">
        <w:rPr>
          <w:sz w:val="24"/>
          <w:szCs w:val="24"/>
        </w:rPr>
        <w:t>8</w:t>
      </w:r>
      <w:r w:rsidRPr="00205344">
        <w:rPr>
          <w:sz w:val="24"/>
          <w:szCs w:val="24"/>
        </w:rPr>
        <w:t xml:space="preserve">. Considerada aceitável a melhor oferta, </w:t>
      </w:r>
      <w:r w:rsidR="00444740" w:rsidRPr="005561C6">
        <w:rPr>
          <w:sz w:val="24"/>
          <w:szCs w:val="24"/>
        </w:rPr>
        <w:t xml:space="preserve">o Pregoeiro </w:t>
      </w:r>
      <w:r w:rsidR="00444740">
        <w:rPr>
          <w:sz w:val="24"/>
          <w:szCs w:val="24"/>
        </w:rPr>
        <w:t xml:space="preserve">solicitará a apresentação de amostra do objeto, a qual deverá ser entregue no prazo de até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 xml:space="preserve"> contados do primeiro dia útil subsequente à data da realização da sessão pública do pregão na quantidade de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w:t>
      </w:r>
    </w:p>
    <w:p w14:paraId="48C4D514" w14:textId="77777777" w:rsidR="00444740" w:rsidRDefault="00444740" w:rsidP="00444740">
      <w:pPr>
        <w:jc w:val="both"/>
        <w:rPr>
          <w:sz w:val="24"/>
          <w:szCs w:val="24"/>
        </w:rPr>
      </w:pPr>
    </w:p>
    <w:p w14:paraId="422F2A4C" w14:textId="77777777" w:rsidR="00444740" w:rsidRDefault="00444740" w:rsidP="00DC26E9">
      <w:pPr>
        <w:ind w:left="284"/>
        <w:jc w:val="both"/>
        <w:rPr>
          <w:sz w:val="24"/>
          <w:szCs w:val="24"/>
        </w:rPr>
      </w:pPr>
      <w:r>
        <w:rPr>
          <w:sz w:val="24"/>
          <w:szCs w:val="24"/>
        </w:rPr>
        <w:t>5.1</w:t>
      </w:r>
      <w:r w:rsidR="000C5197">
        <w:rPr>
          <w:sz w:val="24"/>
          <w:szCs w:val="24"/>
        </w:rPr>
        <w:t>8</w:t>
      </w:r>
      <w:r>
        <w:rPr>
          <w:sz w:val="24"/>
          <w:szCs w:val="24"/>
        </w:rPr>
        <w:t xml:space="preserve">.1. A amostra deverá ser entregue no(a)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localizado(a) na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em dias úteis, de segunda a sexta-feira, no horário compreendido entre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e</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e será recebida mediante Termo de Recebimento.</w:t>
      </w:r>
    </w:p>
    <w:p w14:paraId="26766AC5" w14:textId="77777777" w:rsidR="00444740" w:rsidRDefault="00444740" w:rsidP="00DC26E9">
      <w:pPr>
        <w:ind w:left="284"/>
        <w:jc w:val="both"/>
        <w:rPr>
          <w:sz w:val="24"/>
          <w:szCs w:val="24"/>
        </w:rPr>
      </w:pPr>
    </w:p>
    <w:p w14:paraId="27EAD425" w14:textId="77777777" w:rsidR="00444740" w:rsidRDefault="00444740" w:rsidP="00DC26E9">
      <w:pPr>
        <w:ind w:left="284"/>
        <w:jc w:val="both"/>
        <w:rPr>
          <w:sz w:val="24"/>
          <w:szCs w:val="24"/>
        </w:rPr>
      </w:pPr>
      <w:r>
        <w:rPr>
          <w:sz w:val="24"/>
          <w:szCs w:val="24"/>
        </w:rPr>
        <w:t>5.1</w:t>
      </w:r>
      <w:r w:rsidR="000C5197">
        <w:rPr>
          <w:sz w:val="24"/>
          <w:szCs w:val="24"/>
        </w:rPr>
        <w:t>8</w:t>
      </w:r>
      <w:r>
        <w:rPr>
          <w:sz w:val="24"/>
          <w:szCs w:val="24"/>
        </w:rPr>
        <w:t>.2. A amostra deverá estar identificada com a razão social da licitante vencedora da fase de lances, o número do edital da licitação e do processo da Unicamp, bem como o item ao qual se refere.</w:t>
      </w:r>
    </w:p>
    <w:p w14:paraId="76D95B57" w14:textId="77777777" w:rsidR="00444740" w:rsidRDefault="00444740" w:rsidP="00444740">
      <w:pPr>
        <w:jc w:val="both"/>
        <w:rPr>
          <w:sz w:val="24"/>
          <w:szCs w:val="24"/>
        </w:rPr>
      </w:pPr>
    </w:p>
    <w:p w14:paraId="0B9218E3" w14:textId="77777777" w:rsidR="00AC7BE9" w:rsidRDefault="000C5197" w:rsidP="00DC26E9">
      <w:pPr>
        <w:ind w:left="284"/>
        <w:jc w:val="both"/>
        <w:rPr>
          <w:sz w:val="24"/>
          <w:szCs w:val="24"/>
        </w:rPr>
      </w:pPr>
      <w:r>
        <w:rPr>
          <w:sz w:val="24"/>
          <w:szCs w:val="24"/>
        </w:rPr>
        <w:fldChar w:fldCharType="begin">
          <w:ffData>
            <w:name w:val=""/>
            <w:enabled/>
            <w:calcOnExit w:val="0"/>
            <w:textInput>
              <w:default w:val="5.18.3. O rótulo da amostra deverá conter a identificação do produto, o número do lote e do seu registro no Ministério da Saúde."/>
            </w:textInput>
          </w:ffData>
        </w:fldChar>
      </w:r>
      <w:r>
        <w:rPr>
          <w:sz w:val="24"/>
          <w:szCs w:val="24"/>
        </w:rPr>
        <w:instrText xml:space="preserve"> FORMTEXT </w:instrText>
      </w:r>
      <w:r>
        <w:rPr>
          <w:sz w:val="24"/>
          <w:szCs w:val="24"/>
        </w:rPr>
      </w:r>
      <w:r>
        <w:rPr>
          <w:sz w:val="24"/>
          <w:szCs w:val="24"/>
        </w:rPr>
        <w:fldChar w:fldCharType="separate"/>
      </w:r>
      <w:r>
        <w:rPr>
          <w:noProof/>
          <w:sz w:val="24"/>
          <w:szCs w:val="24"/>
        </w:rPr>
        <w:t>5.18.3. O rótulo da amostra deverá conter a identificação do produto, o número do lote e do seu registro no Ministério da Saúde.</w:t>
      </w:r>
      <w:r>
        <w:rPr>
          <w:sz w:val="24"/>
          <w:szCs w:val="24"/>
        </w:rPr>
        <w:fldChar w:fldCharType="end"/>
      </w:r>
    </w:p>
    <w:p w14:paraId="7ED16EBD" w14:textId="77777777" w:rsidR="00444740" w:rsidRDefault="00444740" w:rsidP="00444740">
      <w:pPr>
        <w:jc w:val="both"/>
        <w:rPr>
          <w:sz w:val="24"/>
          <w:szCs w:val="24"/>
        </w:rPr>
      </w:pPr>
    </w:p>
    <w:p w14:paraId="4392444B" w14:textId="7A71CFCA" w:rsidR="00444740" w:rsidRDefault="00444740" w:rsidP="00444740">
      <w:pPr>
        <w:jc w:val="both"/>
        <w:rPr>
          <w:sz w:val="24"/>
          <w:szCs w:val="28"/>
        </w:rPr>
      </w:pPr>
      <w:r>
        <w:rPr>
          <w:sz w:val="24"/>
          <w:szCs w:val="24"/>
        </w:rPr>
        <w:t>5.</w:t>
      </w:r>
      <w:r w:rsidR="000C5197">
        <w:rPr>
          <w:sz w:val="24"/>
          <w:szCs w:val="24"/>
        </w:rPr>
        <w:t>19</w:t>
      </w:r>
      <w:r>
        <w:rPr>
          <w:sz w:val="24"/>
          <w:szCs w:val="24"/>
        </w:rPr>
        <w:t xml:space="preserve">. </w:t>
      </w:r>
      <w:r w:rsidRPr="00F034B0">
        <w:rPr>
          <w:sz w:val="24"/>
          <w:szCs w:val="28"/>
        </w:rPr>
        <w:t>A</w:t>
      </w:r>
      <w:r w:rsidRPr="00843E9F">
        <w:rPr>
          <w:sz w:val="24"/>
          <w:szCs w:val="28"/>
        </w:rPr>
        <w:t xml:space="preserve"> licitante vencedora da fase de lances</w:t>
      </w:r>
      <w:r>
        <w:rPr>
          <w:sz w:val="24"/>
          <w:szCs w:val="28"/>
        </w:rPr>
        <w:t xml:space="preserve"> </w:t>
      </w:r>
      <w:r w:rsidRPr="00F034B0">
        <w:rPr>
          <w:sz w:val="24"/>
          <w:szCs w:val="28"/>
        </w:rPr>
        <w:t>que</w:t>
      </w:r>
      <w:r w:rsidRPr="00843E9F">
        <w:rPr>
          <w:sz w:val="24"/>
          <w:szCs w:val="28"/>
        </w:rPr>
        <w:t xml:space="preserve"> ofertar objeto de marca já homologada, conforme relação composta pelo Anexo II, fica dispensada </w:t>
      </w:r>
      <w:r w:rsidRPr="00F034B0">
        <w:rPr>
          <w:sz w:val="24"/>
          <w:szCs w:val="28"/>
        </w:rPr>
        <w:t>da apresentação de amostra</w:t>
      </w:r>
      <w:r>
        <w:rPr>
          <w:sz w:val="24"/>
          <w:szCs w:val="28"/>
        </w:rPr>
        <w:t xml:space="preserve"> </w:t>
      </w:r>
      <w:r w:rsidRPr="00843E9F">
        <w:rPr>
          <w:sz w:val="24"/>
          <w:szCs w:val="28"/>
        </w:rPr>
        <w:t>e o Pregoeiro passará à etapa de habilitação</w:t>
      </w:r>
      <w:r w:rsidR="004158F9">
        <w:rPr>
          <w:sz w:val="24"/>
          <w:szCs w:val="24"/>
        </w:rPr>
        <w:fldChar w:fldCharType="begin">
          <w:ffData>
            <w:name w:val=""/>
            <w:enabled/>
            <w:calcOnExit w:val="0"/>
            <w:textInput>
              <w:default w:val=", exceto na hipótese de marca homologada que apresente inconformidade (e/ou evento adverso notificado pela/à ANVISA) no período compreendido entre a publicação do edital e a fase de análise das propostas no pregão, caso em que a amostra deverá ser enviada"/>
            </w:textInput>
          </w:ffData>
        </w:fldChar>
      </w:r>
      <w:r w:rsidR="004158F9">
        <w:rPr>
          <w:sz w:val="24"/>
          <w:szCs w:val="24"/>
        </w:rPr>
        <w:instrText xml:space="preserve"> FORMTEXT </w:instrText>
      </w:r>
      <w:r w:rsidR="004158F9">
        <w:rPr>
          <w:sz w:val="24"/>
          <w:szCs w:val="24"/>
        </w:rPr>
      </w:r>
      <w:r w:rsidR="004158F9">
        <w:rPr>
          <w:sz w:val="24"/>
          <w:szCs w:val="24"/>
        </w:rPr>
        <w:fldChar w:fldCharType="separate"/>
      </w:r>
      <w:r w:rsidR="004158F9">
        <w:rPr>
          <w:noProof/>
          <w:sz w:val="24"/>
          <w:szCs w:val="24"/>
        </w:rPr>
        <w:t>, exceto na hipótese de marca homologada que apresente inconformidade (e/ou evento adverso notificado pela/à ANVISA) no período compreendido entre a publicação do edital e a fase de análise das propostas no pregão, caso em que a amostra deverá ser enviada</w:t>
      </w:r>
      <w:r w:rsidR="004158F9">
        <w:rPr>
          <w:sz w:val="24"/>
          <w:szCs w:val="24"/>
        </w:rPr>
        <w:fldChar w:fldCharType="end"/>
      </w:r>
      <w:r w:rsidRPr="00843E9F">
        <w:rPr>
          <w:sz w:val="24"/>
          <w:szCs w:val="28"/>
        </w:rPr>
        <w:t>.</w:t>
      </w:r>
    </w:p>
    <w:p w14:paraId="5D52BFFF" w14:textId="77777777" w:rsidR="00B56414" w:rsidRDefault="00B56414" w:rsidP="00444740">
      <w:pPr>
        <w:jc w:val="both"/>
        <w:rPr>
          <w:sz w:val="24"/>
          <w:szCs w:val="28"/>
        </w:rPr>
      </w:pPr>
    </w:p>
    <w:p w14:paraId="4A9C6FCE" w14:textId="4B16B18C" w:rsidR="00B56414" w:rsidRPr="00843E9F" w:rsidRDefault="00DC26E9" w:rsidP="00444740">
      <w:pPr>
        <w:jc w:val="both"/>
        <w:rPr>
          <w:sz w:val="24"/>
          <w:szCs w:val="28"/>
        </w:rPr>
      </w:pPr>
      <w:r>
        <w:rPr>
          <w:sz w:val="24"/>
          <w:szCs w:val="24"/>
        </w:rPr>
        <w:fldChar w:fldCharType="begin">
          <w:ffData>
            <w:name w:val=""/>
            <w:enabled/>
            <w:calcOnExit w:val="0"/>
            <w:textInput>
              <w:default w:val="5.19.1. A licitante vencedora da fase de lances que ofertar produto de marca que, embora não homologada, tenha sido aprovada pela DGA (ou HC ou CAISM ou HEMO) até a data de abertura da sessão pública, está dispensada da apresentação da amostra,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5.19.1. A licitante vencedora da fase de lances que ofertar produto de marca que, embora não homologada, tenha sido aprovada pela DGA (ou HC ou CAISM ou HEMO) até a data de abertura da sessão pública, está dispensada da apresentação da amostra, </w:t>
      </w:r>
      <w:r>
        <w:rPr>
          <w:sz w:val="24"/>
          <w:szCs w:val="24"/>
        </w:rPr>
        <w:fldChar w:fldCharType="end"/>
      </w:r>
      <w:r w:rsidR="001B1809">
        <w:rPr>
          <w:sz w:val="24"/>
          <w:szCs w:val="24"/>
        </w:rPr>
        <w:fldChar w:fldCharType="begin">
          <w:ffData>
            <w:name w:val=""/>
            <w:enabled/>
            <w:calcOnExit w:val="0"/>
            <w:textInput>
              <w:default w:val="desde que a aprovação seja informada pela licitante ao pregoeiro e ratificada pela equipe técnica na própria sessão."/>
            </w:textInput>
          </w:ffData>
        </w:fldChar>
      </w:r>
      <w:r w:rsidR="001B1809">
        <w:rPr>
          <w:sz w:val="24"/>
          <w:szCs w:val="24"/>
        </w:rPr>
        <w:instrText xml:space="preserve"> FORMTEXT </w:instrText>
      </w:r>
      <w:r w:rsidR="001B1809">
        <w:rPr>
          <w:sz w:val="24"/>
          <w:szCs w:val="24"/>
        </w:rPr>
      </w:r>
      <w:r w:rsidR="001B1809">
        <w:rPr>
          <w:sz w:val="24"/>
          <w:szCs w:val="24"/>
        </w:rPr>
        <w:fldChar w:fldCharType="separate"/>
      </w:r>
      <w:r w:rsidR="001B1809">
        <w:rPr>
          <w:noProof/>
          <w:sz w:val="24"/>
          <w:szCs w:val="24"/>
        </w:rPr>
        <w:t>desde que a aprovação seja informada pela licitante ao pregoeiro e ratificada pela equipe técnica na própria sessão.</w:t>
      </w:r>
      <w:r w:rsidR="001B1809">
        <w:rPr>
          <w:sz w:val="24"/>
          <w:szCs w:val="24"/>
        </w:rPr>
        <w:fldChar w:fldCharType="end"/>
      </w:r>
    </w:p>
    <w:p w14:paraId="6E7A0754" w14:textId="77777777" w:rsidR="00444740" w:rsidRDefault="00444740" w:rsidP="00444740">
      <w:pPr>
        <w:jc w:val="both"/>
        <w:rPr>
          <w:sz w:val="24"/>
          <w:szCs w:val="24"/>
        </w:rPr>
      </w:pPr>
    </w:p>
    <w:p w14:paraId="5A780505" w14:textId="77777777" w:rsidR="00444740" w:rsidRPr="00F034B0" w:rsidRDefault="00444740" w:rsidP="00444740">
      <w:pPr>
        <w:jc w:val="both"/>
        <w:rPr>
          <w:sz w:val="24"/>
          <w:szCs w:val="24"/>
        </w:rPr>
      </w:pPr>
      <w:r>
        <w:rPr>
          <w:sz w:val="24"/>
          <w:szCs w:val="24"/>
        </w:rPr>
        <w:t>5.</w:t>
      </w:r>
      <w:r w:rsidR="009D71D2">
        <w:rPr>
          <w:sz w:val="24"/>
          <w:szCs w:val="24"/>
        </w:rPr>
        <w:t>2</w:t>
      </w:r>
      <w:r w:rsidR="000C5197">
        <w:rPr>
          <w:sz w:val="24"/>
          <w:szCs w:val="24"/>
        </w:rPr>
        <w:t>0</w:t>
      </w:r>
      <w:r>
        <w:rPr>
          <w:sz w:val="24"/>
          <w:szCs w:val="24"/>
        </w:rPr>
        <w:t xml:space="preserve">. </w:t>
      </w:r>
      <w:r w:rsidRPr="00843E9F">
        <w:rPr>
          <w:sz w:val="24"/>
          <w:szCs w:val="24"/>
        </w:rPr>
        <w:t xml:space="preserve">Os testes a serem aplicados nas amostras, conforme critérios fixados no Anexo </w:t>
      </w:r>
      <w:r w:rsidR="005C352C">
        <w:rPr>
          <w:sz w:val="24"/>
          <w:szCs w:val="24"/>
        </w:rPr>
        <w:t>III</w:t>
      </w:r>
      <w:r>
        <w:rPr>
          <w:sz w:val="24"/>
          <w:szCs w:val="24"/>
        </w:rPr>
        <w:t>,</w:t>
      </w:r>
      <w:r w:rsidRPr="00843E9F">
        <w:rPr>
          <w:sz w:val="24"/>
          <w:szCs w:val="24"/>
        </w:rPr>
        <w:t xml:space="preserve"> têm por finalidade averiguar a sua conformidade com as especificações técnicas </w:t>
      </w:r>
      <w:r>
        <w:rPr>
          <w:sz w:val="24"/>
          <w:szCs w:val="24"/>
        </w:rPr>
        <w:t>descritas no Anexo I</w:t>
      </w:r>
      <w:r w:rsidRPr="00F034B0">
        <w:rPr>
          <w:sz w:val="24"/>
          <w:szCs w:val="24"/>
        </w:rPr>
        <w:t xml:space="preserve"> </w:t>
      </w:r>
      <w:r w:rsidR="00F034B0">
        <w:rPr>
          <w:sz w:val="24"/>
          <w:szCs w:val="24"/>
        </w:rPr>
        <w:fldChar w:fldCharType="begin">
          <w:ffData>
            <w:name w:val="Texto137"/>
            <w:enabled/>
            <w:calcOnExit w:val="0"/>
            <w:textInput>
              <w:default w:val="e com as normas (indicar todas as normas aplicáveis na avaliaçao do objeto)"/>
            </w:textInput>
          </w:ffData>
        </w:fldChar>
      </w:r>
      <w:bookmarkStart w:id="26" w:name="Texto137"/>
      <w:r w:rsidR="00F034B0">
        <w:rPr>
          <w:sz w:val="24"/>
          <w:szCs w:val="24"/>
        </w:rPr>
        <w:instrText xml:space="preserve"> FORMTEXT </w:instrText>
      </w:r>
      <w:r w:rsidR="00F034B0">
        <w:rPr>
          <w:sz w:val="24"/>
          <w:szCs w:val="24"/>
        </w:rPr>
      </w:r>
      <w:r w:rsidR="00F034B0">
        <w:rPr>
          <w:sz w:val="24"/>
          <w:szCs w:val="24"/>
        </w:rPr>
        <w:fldChar w:fldCharType="separate"/>
      </w:r>
      <w:r w:rsidR="00F034B0">
        <w:rPr>
          <w:noProof/>
          <w:sz w:val="24"/>
          <w:szCs w:val="24"/>
        </w:rPr>
        <w:t>e com as normas (indicar todas as normas aplicáveis na avaliaçao do objeto)</w:t>
      </w:r>
      <w:r w:rsidR="00F034B0">
        <w:rPr>
          <w:sz w:val="24"/>
          <w:szCs w:val="24"/>
        </w:rPr>
        <w:fldChar w:fldCharType="end"/>
      </w:r>
      <w:bookmarkEnd w:id="26"/>
      <w:r w:rsidRPr="00F034B0">
        <w:rPr>
          <w:sz w:val="24"/>
          <w:szCs w:val="24"/>
        </w:rPr>
        <w:t>.</w:t>
      </w:r>
    </w:p>
    <w:p w14:paraId="4965730C" w14:textId="77777777" w:rsidR="00444740" w:rsidRDefault="00444740" w:rsidP="00444740">
      <w:pPr>
        <w:jc w:val="both"/>
        <w:rPr>
          <w:sz w:val="24"/>
          <w:szCs w:val="24"/>
          <w:highlight w:val="green"/>
        </w:rPr>
      </w:pPr>
    </w:p>
    <w:p w14:paraId="53FB7238" w14:textId="77777777" w:rsidR="00393F25" w:rsidRPr="00393F25" w:rsidRDefault="005C352C" w:rsidP="000C5197">
      <w:pPr>
        <w:ind w:left="284"/>
        <w:jc w:val="both"/>
        <w:rPr>
          <w:sz w:val="24"/>
          <w:szCs w:val="24"/>
          <w:highlight w:val="green"/>
        </w:rPr>
      </w:pPr>
      <w:r>
        <w:rPr>
          <w:sz w:val="24"/>
          <w:szCs w:val="24"/>
        </w:rPr>
        <w:fldChar w:fldCharType="begin">
          <w:ffData>
            <w:name w:val=""/>
            <w:enabled/>
            <w:calcOnExit w:val="0"/>
            <w:textInput>
              <w:default w:val="5.20.1. A metodologia e os critérios de avaliação dos produtos compõem o Anexo III, sendo a avaliação realizada pela .......... pautada na ......... e nas Normas Brasileiras Regulamentadoras – NBR, da Associação Brasileira de Normas Técnicas – AB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5.20.1. A metodologia e os critérios de avaliação dos produtos compõem o Anexo III, sendo a avaliação realizada pela .......... pautada na ......... e nas Normas Brasileiras Regulamentadoras – NBR, da Associação Brasileira de Normas Técnicas – ABNT.</w:t>
      </w:r>
      <w:r>
        <w:rPr>
          <w:sz w:val="24"/>
          <w:szCs w:val="24"/>
        </w:rPr>
        <w:fldChar w:fldCharType="end"/>
      </w:r>
    </w:p>
    <w:p w14:paraId="7059A688" w14:textId="77777777" w:rsidR="00444740" w:rsidRPr="00843E9F" w:rsidRDefault="00444740" w:rsidP="00444740">
      <w:pPr>
        <w:ind w:left="284"/>
        <w:jc w:val="both"/>
        <w:rPr>
          <w:sz w:val="24"/>
          <w:szCs w:val="24"/>
        </w:rPr>
      </w:pPr>
    </w:p>
    <w:p w14:paraId="3A56A798" w14:textId="77777777" w:rsidR="00444740" w:rsidRPr="00843E9F" w:rsidRDefault="00444740" w:rsidP="00444740">
      <w:pPr>
        <w:ind w:left="284"/>
        <w:jc w:val="both"/>
        <w:rPr>
          <w:sz w:val="24"/>
          <w:szCs w:val="24"/>
        </w:rPr>
      </w:pPr>
      <w:r w:rsidRPr="00F034B0">
        <w:rPr>
          <w:sz w:val="24"/>
          <w:szCs w:val="24"/>
        </w:rPr>
        <w:t>5.2</w:t>
      </w:r>
      <w:r w:rsidR="000C5197">
        <w:rPr>
          <w:sz w:val="24"/>
          <w:szCs w:val="24"/>
        </w:rPr>
        <w:t>0</w:t>
      </w:r>
      <w:r w:rsidRPr="00F034B0">
        <w:rPr>
          <w:sz w:val="24"/>
          <w:szCs w:val="24"/>
        </w:rPr>
        <w:t>.2. O laudo de análise das amostras indicará a aprovação ou reprovação do objeto analisado, fundamentada e motivadamente, devendo constar a assinatura de quem o elaborou e ser</w:t>
      </w:r>
      <w:r w:rsidRPr="00F034B0">
        <w:rPr>
          <w:color w:val="FF0000"/>
          <w:sz w:val="24"/>
          <w:szCs w:val="24"/>
        </w:rPr>
        <w:t xml:space="preserve"> </w:t>
      </w:r>
      <w:r w:rsidRPr="00F034B0">
        <w:rPr>
          <w:sz w:val="24"/>
          <w:szCs w:val="24"/>
        </w:rPr>
        <w:t>anexado aos autos do processo licitatório.</w:t>
      </w:r>
    </w:p>
    <w:p w14:paraId="2968332F" w14:textId="77777777" w:rsidR="00444740" w:rsidRPr="00843E9F" w:rsidRDefault="00444740" w:rsidP="00444740">
      <w:pPr>
        <w:jc w:val="both"/>
        <w:rPr>
          <w:sz w:val="24"/>
          <w:szCs w:val="24"/>
        </w:rPr>
      </w:pPr>
    </w:p>
    <w:p w14:paraId="1D80580F" w14:textId="77777777" w:rsidR="00444740" w:rsidRPr="00843E9F" w:rsidRDefault="00444740" w:rsidP="00444740">
      <w:pPr>
        <w:jc w:val="both"/>
        <w:rPr>
          <w:sz w:val="24"/>
          <w:szCs w:val="24"/>
        </w:rPr>
      </w:pPr>
      <w:r w:rsidRPr="00843E9F">
        <w:rPr>
          <w:sz w:val="24"/>
          <w:szCs w:val="24"/>
        </w:rPr>
        <w:t>5.2</w:t>
      </w:r>
      <w:r w:rsidR="00305A56">
        <w:rPr>
          <w:sz w:val="24"/>
          <w:szCs w:val="24"/>
        </w:rPr>
        <w:t>1</w:t>
      </w:r>
      <w:r w:rsidRPr="00843E9F">
        <w:rPr>
          <w:sz w:val="24"/>
          <w:szCs w:val="24"/>
        </w:rPr>
        <w:t>. A não entrega da amostra no prazo fixado ou sua apresentação fora das especificações descritas neste edital acarretará a desclassificação da licitante vencedora da fase de lances, sem prejuízo da aplicação das penalidades dispostas no edital e na lei.</w:t>
      </w:r>
    </w:p>
    <w:p w14:paraId="5FBF03F3" w14:textId="77777777" w:rsidR="00444740" w:rsidRPr="00843E9F" w:rsidRDefault="00444740" w:rsidP="00444740">
      <w:pPr>
        <w:jc w:val="both"/>
        <w:rPr>
          <w:sz w:val="24"/>
          <w:szCs w:val="24"/>
        </w:rPr>
      </w:pPr>
    </w:p>
    <w:p w14:paraId="3E076C93" w14:textId="77777777" w:rsidR="00444740" w:rsidRPr="00843E9F" w:rsidRDefault="00444740" w:rsidP="00444740">
      <w:pPr>
        <w:ind w:left="284"/>
        <w:jc w:val="both"/>
        <w:rPr>
          <w:sz w:val="24"/>
          <w:szCs w:val="24"/>
        </w:rPr>
      </w:pPr>
      <w:r w:rsidRPr="00843E9F">
        <w:rPr>
          <w:sz w:val="24"/>
          <w:szCs w:val="24"/>
        </w:rPr>
        <w:t>5.</w:t>
      </w:r>
      <w:r>
        <w:rPr>
          <w:sz w:val="24"/>
          <w:szCs w:val="24"/>
        </w:rPr>
        <w:t>2</w:t>
      </w:r>
      <w:r w:rsidR="00305A56">
        <w:rPr>
          <w:sz w:val="24"/>
          <w:szCs w:val="24"/>
        </w:rPr>
        <w:t>1</w:t>
      </w:r>
      <w:r w:rsidRPr="00843E9F">
        <w:rPr>
          <w:sz w:val="24"/>
          <w:szCs w:val="24"/>
        </w:rPr>
        <w:t xml:space="preserve">.1. Ocorrendo a desclassificação, o </w:t>
      </w:r>
      <w:r>
        <w:rPr>
          <w:sz w:val="24"/>
          <w:szCs w:val="24"/>
        </w:rPr>
        <w:t>p</w:t>
      </w:r>
      <w:r w:rsidRPr="00843E9F">
        <w:rPr>
          <w:sz w:val="24"/>
          <w:szCs w:val="24"/>
        </w:rPr>
        <w:t xml:space="preserve">regoeiro convocará a segunda classificada para apresentar amostra, e assim sucessivamente, até a apuração de uma proposta que atenda </w:t>
      </w:r>
      <w:r w:rsidR="009775E7">
        <w:rPr>
          <w:sz w:val="24"/>
          <w:szCs w:val="24"/>
        </w:rPr>
        <w:t>à</w:t>
      </w:r>
      <w:r w:rsidRPr="00843E9F">
        <w:rPr>
          <w:sz w:val="24"/>
          <w:szCs w:val="24"/>
        </w:rPr>
        <w:t>s especificações do objeto descritas no edital.</w:t>
      </w:r>
    </w:p>
    <w:p w14:paraId="3DDD2170" w14:textId="77777777" w:rsidR="00444740" w:rsidRPr="00843E9F" w:rsidRDefault="00444740" w:rsidP="00444740">
      <w:pPr>
        <w:jc w:val="both"/>
        <w:rPr>
          <w:sz w:val="24"/>
          <w:szCs w:val="24"/>
        </w:rPr>
      </w:pPr>
    </w:p>
    <w:p w14:paraId="67589DF3" w14:textId="77777777" w:rsidR="00444740" w:rsidRPr="00843E9F" w:rsidRDefault="00444740" w:rsidP="00444740">
      <w:pPr>
        <w:tabs>
          <w:tab w:val="left" w:pos="567"/>
        </w:tabs>
        <w:jc w:val="both"/>
        <w:rPr>
          <w:bCs/>
          <w:sz w:val="24"/>
          <w:szCs w:val="24"/>
        </w:rPr>
      </w:pPr>
      <w:r w:rsidRPr="00843E9F">
        <w:rPr>
          <w:sz w:val="24"/>
          <w:szCs w:val="24"/>
        </w:rPr>
        <w:t>5.2</w:t>
      </w:r>
      <w:r w:rsidR="00305A56">
        <w:rPr>
          <w:sz w:val="24"/>
          <w:szCs w:val="24"/>
        </w:rPr>
        <w:t>2</w:t>
      </w:r>
      <w:r w:rsidRPr="00843E9F">
        <w:rPr>
          <w:sz w:val="24"/>
          <w:szCs w:val="24"/>
        </w:rPr>
        <w:t xml:space="preserve">. </w:t>
      </w:r>
      <w:r w:rsidRPr="00843E9F">
        <w:rPr>
          <w:bCs/>
          <w:sz w:val="24"/>
          <w:szCs w:val="24"/>
        </w:rPr>
        <w:t>A</w:t>
      </w:r>
      <w:r w:rsidR="00293BE2">
        <w:rPr>
          <w:bCs/>
          <w:sz w:val="24"/>
          <w:szCs w:val="24"/>
        </w:rPr>
        <w:t xml:space="preserve"> </w:t>
      </w:r>
      <w:r w:rsidRPr="00843E9F">
        <w:rPr>
          <w:bCs/>
          <w:sz w:val="24"/>
          <w:szCs w:val="24"/>
        </w:rPr>
        <w:t xml:space="preserve">amostra da licitante vencedora </w:t>
      </w:r>
      <w:r w:rsidRPr="00293BE2">
        <w:rPr>
          <w:bCs/>
          <w:sz w:val="24"/>
          <w:szCs w:val="24"/>
        </w:rPr>
        <w:t>da fase de lances</w:t>
      </w:r>
      <w:r>
        <w:rPr>
          <w:bCs/>
          <w:sz w:val="24"/>
          <w:szCs w:val="24"/>
        </w:rPr>
        <w:t xml:space="preserve"> </w:t>
      </w:r>
      <w:r w:rsidRPr="00843E9F">
        <w:rPr>
          <w:bCs/>
          <w:sz w:val="24"/>
          <w:szCs w:val="24"/>
        </w:rPr>
        <w:t>não ser</w:t>
      </w:r>
      <w:r>
        <w:rPr>
          <w:bCs/>
          <w:sz w:val="24"/>
          <w:szCs w:val="24"/>
        </w:rPr>
        <w:t>á</w:t>
      </w:r>
      <w:r w:rsidRPr="00843E9F">
        <w:rPr>
          <w:bCs/>
          <w:sz w:val="24"/>
          <w:szCs w:val="24"/>
        </w:rPr>
        <w:t xml:space="preserve"> devolvida, pois servir</w:t>
      </w:r>
      <w:r>
        <w:rPr>
          <w:bCs/>
          <w:sz w:val="24"/>
          <w:szCs w:val="24"/>
        </w:rPr>
        <w:t>á</w:t>
      </w:r>
      <w:r w:rsidRPr="00843E9F">
        <w:rPr>
          <w:bCs/>
          <w:sz w:val="24"/>
          <w:szCs w:val="24"/>
        </w:rPr>
        <w:t xml:space="preserve"> para a realização dos testes ou para a comparação do objeto no momento de sua entrega.</w:t>
      </w:r>
    </w:p>
    <w:p w14:paraId="4DB0726E" w14:textId="77777777" w:rsidR="00444740" w:rsidRDefault="00444740" w:rsidP="00444740">
      <w:pPr>
        <w:jc w:val="both"/>
        <w:rPr>
          <w:sz w:val="24"/>
          <w:szCs w:val="24"/>
        </w:rPr>
      </w:pPr>
    </w:p>
    <w:p w14:paraId="0522C92B" w14:textId="77777777" w:rsidR="00444740" w:rsidRPr="00843E9F" w:rsidRDefault="00444740" w:rsidP="00444740">
      <w:pPr>
        <w:jc w:val="both"/>
        <w:rPr>
          <w:sz w:val="24"/>
          <w:szCs w:val="24"/>
        </w:rPr>
      </w:pPr>
      <w:r w:rsidRPr="00843E9F">
        <w:rPr>
          <w:sz w:val="24"/>
          <w:szCs w:val="24"/>
        </w:rPr>
        <w:t>5.2</w:t>
      </w:r>
      <w:r w:rsidR="0097480C">
        <w:rPr>
          <w:sz w:val="24"/>
          <w:szCs w:val="24"/>
        </w:rPr>
        <w:t>3</w:t>
      </w:r>
      <w:r w:rsidRPr="00843E9F">
        <w:rPr>
          <w:sz w:val="24"/>
          <w:szCs w:val="24"/>
        </w:rPr>
        <w:t>. A comunicação do resultado da análise da amostra será feita via chat à licitante vencedora da fase de lances.</w:t>
      </w:r>
    </w:p>
    <w:p w14:paraId="228C3CFB" w14:textId="77777777" w:rsidR="00444740" w:rsidRPr="00843E9F" w:rsidRDefault="00444740" w:rsidP="00444740">
      <w:pPr>
        <w:jc w:val="both"/>
        <w:rPr>
          <w:sz w:val="24"/>
          <w:szCs w:val="24"/>
        </w:rPr>
      </w:pPr>
    </w:p>
    <w:p w14:paraId="790C3229" w14:textId="77777777" w:rsidR="00444740" w:rsidRPr="00843E9F" w:rsidRDefault="00444740" w:rsidP="00444740">
      <w:pPr>
        <w:jc w:val="both"/>
        <w:rPr>
          <w:sz w:val="24"/>
          <w:szCs w:val="24"/>
          <w:highlight w:val="green"/>
        </w:rPr>
      </w:pPr>
      <w:r w:rsidRPr="00843E9F">
        <w:rPr>
          <w:sz w:val="24"/>
          <w:szCs w:val="24"/>
        </w:rPr>
        <w:t>5.2</w:t>
      </w:r>
      <w:r w:rsidR="0097480C">
        <w:rPr>
          <w:sz w:val="24"/>
          <w:szCs w:val="24"/>
        </w:rPr>
        <w:t>4</w:t>
      </w:r>
      <w:r w:rsidRPr="00843E9F">
        <w:rPr>
          <w:sz w:val="24"/>
          <w:szCs w:val="24"/>
        </w:rPr>
        <w:t>. Para a realização da entrega, recebimento e análise da amostra</w:t>
      </w:r>
      <w:r>
        <w:rPr>
          <w:sz w:val="24"/>
          <w:szCs w:val="24"/>
        </w:rPr>
        <w:t>, a sessão pú</w:t>
      </w:r>
      <w:r w:rsidRPr="00843E9F">
        <w:rPr>
          <w:sz w:val="24"/>
          <w:szCs w:val="24"/>
        </w:rPr>
        <w:t xml:space="preserve">blica do pregão será suspensa pelo Pregoeiro, por prazo não superior a </w:t>
      </w:r>
      <w:r w:rsidRPr="00843E9F">
        <w:rPr>
          <w:sz w:val="24"/>
          <w:szCs w:val="24"/>
        </w:rPr>
        <w:fldChar w:fldCharType="begin">
          <w:ffData>
            <w:name w:val="Texto139"/>
            <w:enabled/>
            <w:calcOnExit w:val="0"/>
            <w:textInput/>
          </w:ffData>
        </w:fldChar>
      </w:r>
      <w:bookmarkStart w:id="27" w:name="Texto139"/>
      <w:r w:rsidRPr="00843E9F">
        <w:rPr>
          <w:sz w:val="24"/>
          <w:szCs w:val="24"/>
        </w:rPr>
        <w:instrText xml:space="preserve"> FORMTEXT </w:instrText>
      </w:r>
      <w:r w:rsidRPr="00843E9F">
        <w:rPr>
          <w:sz w:val="24"/>
          <w:szCs w:val="24"/>
        </w:rPr>
      </w:r>
      <w:r w:rsidRPr="00843E9F">
        <w:rPr>
          <w:sz w:val="24"/>
          <w:szCs w:val="24"/>
        </w:rPr>
        <w:fldChar w:fldCharType="separate"/>
      </w:r>
      <w:r w:rsidRPr="00843E9F">
        <w:rPr>
          <w:noProof/>
          <w:sz w:val="24"/>
          <w:szCs w:val="24"/>
        </w:rPr>
        <w:t> </w:t>
      </w:r>
      <w:r w:rsidRPr="00843E9F">
        <w:rPr>
          <w:noProof/>
          <w:sz w:val="24"/>
          <w:szCs w:val="24"/>
        </w:rPr>
        <w:t> </w:t>
      </w:r>
      <w:r w:rsidRPr="00843E9F">
        <w:rPr>
          <w:noProof/>
          <w:sz w:val="24"/>
          <w:szCs w:val="24"/>
        </w:rPr>
        <w:t> </w:t>
      </w:r>
      <w:r w:rsidRPr="00843E9F">
        <w:rPr>
          <w:noProof/>
          <w:sz w:val="24"/>
          <w:szCs w:val="24"/>
        </w:rPr>
        <w:t> </w:t>
      </w:r>
      <w:r w:rsidRPr="00843E9F">
        <w:rPr>
          <w:noProof/>
          <w:sz w:val="24"/>
          <w:szCs w:val="24"/>
        </w:rPr>
        <w:t> </w:t>
      </w:r>
      <w:r w:rsidRPr="00843E9F">
        <w:rPr>
          <w:sz w:val="24"/>
          <w:szCs w:val="24"/>
        </w:rPr>
        <w:fldChar w:fldCharType="end"/>
      </w:r>
      <w:bookmarkEnd w:id="27"/>
      <w:r w:rsidRPr="00843E9F">
        <w:rPr>
          <w:sz w:val="24"/>
          <w:szCs w:val="24"/>
        </w:rPr>
        <w:t xml:space="preserve">dias, com a divulgação da data e </w:t>
      </w:r>
      <w:r>
        <w:rPr>
          <w:sz w:val="24"/>
          <w:szCs w:val="24"/>
        </w:rPr>
        <w:t xml:space="preserve">do </w:t>
      </w:r>
      <w:r w:rsidRPr="00843E9F">
        <w:rPr>
          <w:sz w:val="24"/>
          <w:szCs w:val="24"/>
        </w:rPr>
        <w:t>horário para a retomada e o prosseguimento da sessão.</w:t>
      </w:r>
    </w:p>
    <w:p w14:paraId="63ED4BF3" w14:textId="77777777" w:rsidR="00444740" w:rsidRPr="00843E9F" w:rsidRDefault="00444740" w:rsidP="00444740">
      <w:pPr>
        <w:jc w:val="both"/>
        <w:rPr>
          <w:sz w:val="24"/>
          <w:szCs w:val="24"/>
          <w:highlight w:val="green"/>
        </w:rPr>
      </w:pPr>
    </w:p>
    <w:p w14:paraId="21878943" w14:textId="77777777" w:rsidR="00444740" w:rsidRPr="00843E9F" w:rsidRDefault="00444740" w:rsidP="00444740">
      <w:pPr>
        <w:jc w:val="both"/>
        <w:rPr>
          <w:sz w:val="24"/>
          <w:szCs w:val="24"/>
        </w:rPr>
      </w:pPr>
      <w:r w:rsidRPr="00843E9F">
        <w:rPr>
          <w:sz w:val="24"/>
          <w:szCs w:val="24"/>
        </w:rPr>
        <w:t>5.2</w:t>
      </w:r>
      <w:r w:rsidR="0097480C">
        <w:rPr>
          <w:sz w:val="24"/>
          <w:szCs w:val="24"/>
        </w:rPr>
        <w:t>5</w:t>
      </w:r>
      <w:r w:rsidRPr="00843E9F">
        <w:rPr>
          <w:sz w:val="24"/>
          <w:szCs w:val="24"/>
        </w:rPr>
        <w:t>. Aprovada a amostra, o Pregoeiro passará à etapa de habilitação conforme segue:</w:t>
      </w:r>
    </w:p>
    <w:p w14:paraId="67A99CF7" w14:textId="77777777" w:rsidR="00444740" w:rsidRDefault="00444740" w:rsidP="00444740">
      <w:pPr>
        <w:jc w:val="both"/>
        <w:rPr>
          <w:sz w:val="24"/>
          <w:szCs w:val="24"/>
        </w:rPr>
      </w:pPr>
    </w:p>
    <w:p w14:paraId="70F79076" w14:textId="77777777" w:rsidR="00526770" w:rsidRPr="00205344" w:rsidRDefault="00526770" w:rsidP="00526770">
      <w:pPr>
        <w:spacing w:line="200" w:lineRule="exact"/>
        <w:ind w:left="284"/>
        <w:jc w:val="both"/>
        <w:rPr>
          <w:sz w:val="24"/>
          <w:szCs w:val="24"/>
        </w:rPr>
      </w:pPr>
    </w:p>
    <w:p w14:paraId="646DEBD0" w14:textId="77777777" w:rsidR="00526770" w:rsidRPr="00205344" w:rsidRDefault="00526770" w:rsidP="00526770">
      <w:pPr>
        <w:numPr>
          <w:ilvl w:val="0"/>
          <w:numId w:val="20"/>
        </w:numPr>
        <w:jc w:val="both"/>
        <w:rPr>
          <w:sz w:val="24"/>
          <w:szCs w:val="24"/>
        </w:rPr>
      </w:pPr>
      <w:r w:rsidRPr="00205344">
        <w:rPr>
          <w:sz w:val="24"/>
          <w:szCs w:val="24"/>
        </w:rPr>
        <w:t>consulta no CAUFESP para:</w:t>
      </w:r>
    </w:p>
    <w:p w14:paraId="67FC6898" w14:textId="77777777" w:rsidR="00526770" w:rsidRPr="00205344" w:rsidRDefault="00526770" w:rsidP="00526770">
      <w:pPr>
        <w:spacing w:line="200" w:lineRule="exact"/>
        <w:ind w:left="851" w:hanging="567"/>
        <w:jc w:val="both"/>
        <w:rPr>
          <w:sz w:val="24"/>
          <w:szCs w:val="24"/>
        </w:rPr>
      </w:pPr>
    </w:p>
    <w:p w14:paraId="59458DD9" w14:textId="77777777" w:rsidR="00526770" w:rsidRPr="00205344" w:rsidRDefault="00526770" w:rsidP="00526770">
      <w:pPr>
        <w:ind w:left="567"/>
        <w:jc w:val="both"/>
        <w:rPr>
          <w:sz w:val="24"/>
          <w:szCs w:val="24"/>
        </w:rPr>
      </w:pPr>
      <w:r w:rsidRPr="00205344">
        <w:rPr>
          <w:sz w:val="24"/>
          <w:szCs w:val="24"/>
        </w:rPr>
        <w:t>a.1) confirmar se o autor da melhor oferta aceita possui o RC ou RCS, n</w:t>
      </w:r>
      <w:r w:rsidR="00796B5E">
        <w:rPr>
          <w:sz w:val="24"/>
          <w:szCs w:val="24"/>
        </w:rPr>
        <w:t>a forma indicada no subitem 3.11</w:t>
      </w:r>
      <w:r w:rsidRPr="00205344">
        <w:rPr>
          <w:sz w:val="24"/>
          <w:szCs w:val="24"/>
        </w:rPr>
        <w:t>;</w:t>
      </w:r>
    </w:p>
    <w:p w14:paraId="5C5F969F" w14:textId="77777777" w:rsidR="00526770" w:rsidRPr="00205344" w:rsidRDefault="00526770" w:rsidP="00526770">
      <w:pPr>
        <w:spacing w:line="200" w:lineRule="exact"/>
        <w:ind w:left="567"/>
        <w:jc w:val="both"/>
        <w:rPr>
          <w:sz w:val="24"/>
          <w:szCs w:val="24"/>
        </w:rPr>
      </w:pPr>
    </w:p>
    <w:p w14:paraId="5A2234F7" w14:textId="77777777" w:rsidR="00526770" w:rsidRPr="00205344" w:rsidRDefault="00526770" w:rsidP="00526770">
      <w:pPr>
        <w:ind w:left="567"/>
        <w:jc w:val="both"/>
        <w:rPr>
          <w:sz w:val="24"/>
          <w:szCs w:val="24"/>
        </w:rPr>
      </w:pPr>
      <w:r w:rsidRPr="00205344">
        <w:rPr>
          <w:sz w:val="24"/>
          <w:szCs w:val="24"/>
        </w:rPr>
        <w:t>a.2) verificar no Registro os dados e informações relativas a habilitação jurídica e regularidade fiscal e trabalhista, na forma indicada nos incisos I e II do art</w:t>
      </w:r>
      <w:r w:rsidR="009775E7">
        <w:rPr>
          <w:sz w:val="24"/>
          <w:szCs w:val="24"/>
        </w:rPr>
        <w:t>igo</w:t>
      </w:r>
      <w:r w:rsidRPr="00205344">
        <w:rPr>
          <w:sz w:val="24"/>
          <w:szCs w:val="24"/>
        </w:rPr>
        <w:t xml:space="preserve"> 18 do Anexo ao Decreto nº 52.205/07.</w:t>
      </w:r>
    </w:p>
    <w:p w14:paraId="6D56D473" w14:textId="77777777" w:rsidR="00526770" w:rsidRPr="00205344" w:rsidRDefault="00526770" w:rsidP="00526770">
      <w:pPr>
        <w:spacing w:line="200" w:lineRule="exact"/>
        <w:ind w:left="851" w:hanging="567"/>
        <w:jc w:val="both"/>
        <w:rPr>
          <w:sz w:val="24"/>
          <w:szCs w:val="24"/>
          <w:highlight w:val="yellow"/>
        </w:rPr>
      </w:pPr>
    </w:p>
    <w:p w14:paraId="37212F1F" w14:textId="77777777" w:rsidR="00526770" w:rsidRPr="00205344" w:rsidRDefault="00526770" w:rsidP="00526770">
      <w:pPr>
        <w:ind w:left="284"/>
        <w:jc w:val="both"/>
        <w:rPr>
          <w:sz w:val="24"/>
          <w:szCs w:val="24"/>
        </w:rPr>
      </w:pPr>
      <w:r w:rsidRPr="00205344">
        <w:rPr>
          <w:sz w:val="24"/>
          <w:szCs w:val="24"/>
        </w:rPr>
        <w:t>5.</w:t>
      </w:r>
      <w:r w:rsidR="0097480C">
        <w:rPr>
          <w:sz w:val="24"/>
          <w:szCs w:val="24"/>
        </w:rPr>
        <w:t>25</w:t>
      </w:r>
      <w:r w:rsidRPr="00205344">
        <w:rPr>
          <w:sz w:val="24"/>
          <w:szCs w:val="24"/>
        </w:rPr>
        <w:t>.1. O Pregoeiro certificará essa verificação na Ata da sessão pública, devendo ser anexados aos autos os documentos obtidos por meio eletrônico, salvo impossibilidade devidamente certificada e justificada.</w:t>
      </w:r>
    </w:p>
    <w:p w14:paraId="0F198F1B" w14:textId="77777777" w:rsidR="00526770" w:rsidRPr="00205344" w:rsidRDefault="00526770" w:rsidP="00526770">
      <w:pPr>
        <w:spacing w:line="200" w:lineRule="exact"/>
        <w:ind w:left="284"/>
        <w:jc w:val="both"/>
        <w:rPr>
          <w:sz w:val="24"/>
          <w:szCs w:val="24"/>
        </w:rPr>
      </w:pPr>
    </w:p>
    <w:p w14:paraId="6293C64A" w14:textId="77777777" w:rsidR="00526770" w:rsidRPr="00205344" w:rsidRDefault="00526770" w:rsidP="00526770">
      <w:pPr>
        <w:ind w:left="284"/>
        <w:jc w:val="both"/>
        <w:rPr>
          <w:sz w:val="24"/>
          <w:szCs w:val="24"/>
        </w:rPr>
      </w:pPr>
      <w:r w:rsidRPr="00205344">
        <w:rPr>
          <w:sz w:val="24"/>
          <w:szCs w:val="24"/>
        </w:rPr>
        <w:t>5.</w:t>
      </w:r>
      <w:r w:rsidR="008E248B">
        <w:rPr>
          <w:sz w:val="24"/>
          <w:szCs w:val="24"/>
        </w:rPr>
        <w:t>2</w:t>
      </w:r>
      <w:r w:rsidR="0097480C">
        <w:rPr>
          <w:sz w:val="24"/>
          <w:szCs w:val="24"/>
        </w:rPr>
        <w:t>5</w:t>
      </w:r>
      <w:r w:rsidRPr="00205344">
        <w:rPr>
          <w:sz w:val="24"/>
          <w:szCs w:val="24"/>
        </w:rPr>
        <w:t>.2. Caso o Registro Cadastral aponte documento com prazo de validade vencido, essa falha poderá ser suprida ou saneada:</w:t>
      </w:r>
    </w:p>
    <w:p w14:paraId="5A2AE9A9" w14:textId="77777777" w:rsidR="00526770" w:rsidRPr="00205344" w:rsidRDefault="00526770" w:rsidP="00526770">
      <w:pPr>
        <w:spacing w:line="200" w:lineRule="exact"/>
        <w:ind w:left="284"/>
        <w:jc w:val="both"/>
        <w:rPr>
          <w:sz w:val="24"/>
          <w:szCs w:val="24"/>
        </w:rPr>
      </w:pPr>
    </w:p>
    <w:p w14:paraId="3B52DDFF" w14:textId="77777777" w:rsidR="00526770" w:rsidRPr="00205344" w:rsidRDefault="00526770" w:rsidP="00526770">
      <w:pPr>
        <w:ind w:left="851"/>
        <w:jc w:val="both"/>
        <w:rPr>
          <w:sz w:val="24"/>
          <w:szCs w:val="24"/>
        </w:rPr>
      </w:pPr>
      <w:r w:rsidRPr="00205344">
        <w:rPr>
          <w:sz w:val="24"/>
          <w:szCs w:val="24"/>
        </w:rPr>
        <w:t>a) pelo Pregoeiro, mediante consultas em sites oficiais dos órgãos emitentes dos documentos;</w:t>
      </w:r>
    </w:p>
    <w:p w14:paraId="751B6529" w14:textId="77777777" w:rsidR="00526770" w:rsidRPr="00205344" w:rsidRDefault="00526770" w:rsidP="00526770">
      <w:pPr>
        <w:spacing w:line="200" w:lineRule="exact"/>
        <w:ind w:left="851"/>
        <w:jc w:val="both"/>
        <w:rPr>
          <w:sz w:val="24"/>
          <w:szCs w:val="24"/>
        </w:rPr>
      </w:pPr>
    </w:p>
    <w:p w14:paraId="3704DAD1" w14:textId="77777777" w:rsidR="00526770" w:rsidRPr="00205344" w:rsidRDefault="00526770" w:rsidP="00526770">
      <w:pPr>
        <w:ind w:left="851"/>
        <w:jc w:val="both"/>
        <w:rPr>
          <w:sz w:val="24"/>
          <w:szCs w:val="24"/>
        </w:rPr>
      </w:pPr>
      <w:r w:rsidRPr="00205344">
        <w:rPr>
          <w:sz w:val="24"/>
          <w:szCs w:val="24"/>
        </w:rPr>
        <w:t xml:space="preserve">b) pela licitante, mediante envio de novos documentos ou a substituição de documentos anteriormente encaminhados, </w:t>
      </w:r>
      <w:r w:rsidRPr="003F3C72">
        <w:rPr>
          <w:sz w:val="24"/>
          <w:szCs w:val="24"/>
        </w:rPr>
        <w:t>em campo específico do site da BEC, no curso</w:t>
      </w:r>
      <w:r w:rsidRPr="00205344">
        <w:rPr>
          <w:sz w:val="24"/>
          <w:szCs w:val="24"/>
        </w:rPr>
        <w:t xml:space="preserve"> da própria sessão pública do pregão e até a decisão sobre a habilitação.</w:t>
      </w:r>
    </w:p>
    <w:p w14:paraId="504B66C1" w14:textId="77777777" w:rsidR="00526770" w:rsidRPr="00205344" w:rsidRDefault="00526770" w:rsidP="00526770">
      <w:pPr>
        <w:ind w:left="284"/>
        <w:jc w:val="both"/>
        <w:rPr>
          <w:sz w:val="24"/>
          <w:szCs w:val="24"/>
        </w:rPr>
      </w:pPr>
    </w:p>
    <w:p w14:paraId="77B1EA5A" w14:textId="77777777" w:rsidR="00526770" w:rsidRPr="00205344" w:rsidRDefault="00526770" w:rsidP="00526770">
      <w:pPr>
        <w:ind w:left="284"/>
        <w:jc w:val="both"/>
        <w:rPr>
          <w:sz w:val="24"/>
          <w:szCs w:val="24"/>
        </w:rPr>
      </w:pPr>
      <w:r w:rsidRPr="00205344">
        <w:rPr>
          <w:sz w:val="24"/>
          <w:szCs w:val="24"/>
        </w:rPr>
        <w:t>5.</w:t>
      </w:r>
      <w:r w:rsidR="008E248B">
        <w:rPr>
          <w:sz w:val="24"/>
          <w:szCs w:val="24"/>
        </w:rPr>
        <w:t>2</w:t>
      </w:r>
      <w:r w:rsidR="0097480C">
        <w:rPr>
          <w:sz w:val="24"/>
          <w:szCs w:val="24"/>
        </w:rPr>
        <w:t>6</w:t>
      </w:r>
      <w:r w:rsidRPr="00205344">
        <w:rPr>
          <w:sz w:val="24"/>
          <w:szCs w:val="24"/>
        </w:rPr>
        <w:t>. Eventual indisponibilidade dos meios eletrônicos hábeis de informações, no momento da verificação de documentos ou de sua transmissão, não será de responsabilidade da Unicamp.</w:t>
      </w:r>
    </w:p>
    <w:p w14:paraId="7F7882A4" w14:textId="77777777" w:rsidR="00526770" w:rsidRPr="00205344" w:rsidRDefault="00526770" w:rsidP="00526770">
      <w:pPr>
        <w:pStyle w:val="Corpodetexto"/>
        <w:spacing w:line="200" w:lineRule="exact"/>
        <w:ind w:left="284"/>
        <w:rPr>
          <w:szCs w:val="24"/>
        </w:rPr>
      </w:pPr>
    </w:p>
    <w:p w14:paraId="4D38C8D6" w14:textId="77777777" w:rsidR="00526770" w:rsidRPr="00205344" w:rsidRDefault="00526770" w:rsidP="00526770">
      <w:pPr>
        <w:pStyle w:val="Corpodetexto"/>
        <w:ind w:left="284"/>
        <w:rPr>
          <w:szCs w:val="24"/>
        </w:rPr>
      </w:pPr>
      <w:r w:rsidRPr="00205344">
        <w:rPr>
          <w:szCs w:val="24"/>
        </w:rPr>
        <w:t>5.2</w:t>
      </w:r>
      <w:r w:rsidR="0097480C">
        <w:rPr>
          <w:szCs w:val="24"/>
        </w:rPr>
        <w:t>7</w:t>
      </w:r>
      <w:r w:rsidRPr="00205344">
        <w:rPr>
          <w:szCs w:val="24"/>
        </w:rPr>
        <w:t xml:space="preserve">. Havendo alguma restrição na comprovação da regularidade fiscal </w:t>
      </w:r>
      <w:r w:rsidRPr="003F3C72">
        <w:rPr>
          <w:szCs w:val="24"/>
        </w:rPr>
        <w:t>e trabalhista</w:t>
      </w:r>
      <w:r>
        <w:rPr>
          <w:szCs w:val="24"/>
        </w:rPr>
        <w:t xml:space="preserve"> </w:t>
      </w:r>
      <w:r w:rsidRPr="00205344">
        <w:rPr>
          <w:szCs w:val="24"/>
        </w:rPr>
        <w:t xml:space="preserve">das </w:t>
      </w:r>
      <w:r w:rsidR="0097480C">
        <w:rPr>
          <w:szCs w:val="24"/>
        </w:rPr>
        <w:t>licitantes</w:t>
      </w:r>
      <w:r w:rsidRPr="00205344">
        <w:rPr>
          <w:szCs w:val="24"/>
        </w:rPr>
        <w:t>, será assegurado o prazo de 5 (cinco) dias úteis, prorrogáveis por igual período a critério da Unicamp, para a regularização da documentação, pagamento ou parcelamento do débito, e emissão de eventuais certidões negativas de débito ou positivas com efeito de certidão negativa, cujo início corresponderá ao momento em que a proponente for declarada a vencedora do certame.</w:t>
      </w:r>
    </w:p>
    <w:p w14:paraId="167D8BF1" w14:textId="77777777" w:rsidR="00526770" w:rsidRPr="00205344" w:rsidRDefault="00526770" w:rsidP="00526770">
      <w:pPr>
        <w:pStyle w:val="Corpodetexto"/>
        <w:spacing w:line="200" w:lineRule="exact"/>
        <w:rPr>
          <w:szCs w:val="24"/>
        </w:rPr>
      </w:pPr>
    </w:p>
    <w:p w14:paraId="696E59FD" w14:textId="77777777" w:rsidR="00526770" w:rsidRPr="00205344" w:rsidRDefault="00526770" w:rsidP="00526770">
      <w:pPr>
        <w:pStyle w:val="Corpodetexto"/>
        <w:ind w:left="851"/>
        <w:rPr>
          <w:szCs w:val="24"/>
        </w:rPr>
      </w:pPr>
      <w:r w:rsidRPr="00205344">
        <w:rPr>
          <w:szCs w:val="24"/>
        </w:rPr>
        <w:t>5.</w:t>
      </w:r>
      <w:r w:rsidR="00F441F2">
        <w:rPr>
          <w:szCs w:val="24"/>
        </w:rPr>
        <w:t>27</w:t>
      </w:r>
      <w:r w:rsidRPr="00205344">
        <w:rPr>
          <w:szCs w:val="24"/>
        </w:rPr>
        <w:t xml:space="preserve">.1. A não regularização da documentação, no prazo estabelecido no subitem anterior, implicará decadência do direito à contratação, sem prejuízo das sanções previstas no artigo </w:t>
      </w:r>
      <w:r w:rsidRPr="00205344">
        <w:rPr>
          <w:szCs w:val="24"/>
        </w:rPr>
        <w:lastRenderedPageBreak/>
        <w:t>81 da Lei federal nº 8.666/93, sendo facultado à Unicamp convocar as licitantes remanescentes, na ordem de classificação, para assinatura do contrato ou revogar o certame.</w:t>
      </w:r>
    </w:p>
    <w:p w14:paraId="497F3D04" w14:textId="77777777" w:rsidR="00526770" w:rsidRPr="00205344" w:rsidRDefault="00526770" w:rsidP="00526770">
      <w:pPr>
        <w:spacing w:line="200" w:lineRule="exact"/>
        <w:ind w:left="1843" w:hanging="709"/>
        <w:jc w:val="both"/>
        <w:rPr>
          <w:sz w:val="24"/>
          <w:szCs w:val="24"/>
        </w:rPr>
      </w:pPr>
    </w:p>
    <w:p w14:paraId="315490D4" w14:textId="77777777" w:rsidR="00526770" w:rsidRPr="00205344" w:rsidRDefault="00526770" w:rsidP="00526770">
      <w:pPr>
        <w:ind w:left="284"/>
        <w:jc w:val="both"/>
        <w:rPr>
          <w:sz w:val="24"/>
          <w:szCs w:val="24"/>
        </w:rPr>
      </w:pPr>
      <w:r w:rsidRPr="00205344">
        <w:rPr>
          <w:sz w:val="24"/>
          <w:szCs w:val="24"/>
        </w:rPr>
        <w:t>5.2</w:t>
      </w:r>
      <w:r w:rsidR="00F441F2">
        <w:rPr>
          <w:sz w:val="24"/>
          <w:szCs w:val="24"/>
        </w:rPr>
        <w:t>8</w:t>
      </w:r>
      <w:r w:rsidRPr="00205344">
        <w:rPr>
          <w:sz w:val="24"/>
          <w:szCs w:val="24"/>
        </w:rPr>
        <w:t>. Verificado o cumprimento dos requisitos e condições estabelecidas no edital, a licitante será declarada vencedora do certame, com divulgação do resultado por meio de mensagem lançada no Sistema.</w:t>
      </w:r>
    </w:p>
    <w:p w14:paraId="1444EEB5" w14:textId="77777777" w:rsidR="00526770" w:rsidRPr="00205344" w:rsidRDefault="00526770" w:rsidP="00526770">
      <w:pPr>
        <w:spacing w:line="200" w:lineRule="exact"/>
        <w:ind w:left="1276" w:hanging="567"/>
        <w:jc w:val="both"/>
        <w:rPr>
          <w:sz w:val="24"/>
          <w:szCs w:val="24"/>
        </w:rPr>
      </w:pPr>
    </w:p>
    <w:p w14:paraId="3386597D" w14:textId="77777777" w:rsidR="00526770" w:rsidRPr="00205344" w:rsidRDefault="00526770" w:rsidP="00526770">
      <w:pPr>
        <w:ind w:left="284"/>
        <w:jc w:val="both"/>
        <w:rPr>
          <w:sz w:val="24"/>
          <w:szCs w:val="24"/>
        </w:rPr>
      </w:pPr>
      <w:r w:rsidRPr="00205344">
        <w:rPr>
          <w:sz w:val="24"/>
          <w:szCs w:val="24"/>
        </w:rPr>
        <w:t>5.</w:t>
      </w:r>
      <w:r w:rsidR="00F441F2">
        <w:rPr>
          <w:sz w:val="24"/>
          <w:szCs w:val="24"/>
        </w:rPr>
        <w:t>29</w:t>
      </w:r>
      <w:r w:rsidRPr="00205344">
        <w:rPr>
          <w:sz w:val="24"/>
          <w:szCs w:val="24"/>
        </w:rPr>
        <w:t>. Se as propostas ou os lances de menor valor não forem aceitáveis, ou se as licitantes forem inabilitadas, o Pregoeiro examinará as propostas ou os lances subsequentes, verificando a sua aceitabilidade e a habilitação do participante, na ordem de classificação, e assim sucessivamente, até a apuração de uma proposta ou lance que atenda o edital. Ne</w:t>
      </w:r>
      <w:r w:rsidR="009C4D30">
        <w:rPr>
          <w:sz w:val="24"/>
          <w:szCs w:val="24"/>
        </w:rPr>
        <w:t>ss</w:t>
      </w:r>
      <w:r w:rsidRPr="00205344">
        <w:rPr>
          <w:sz w:val="24"/>
          <w:szCs w:val="24"/>
        </w:rPr>
        <w:t>a hipótese, o Pregoeiro poderá negociar com a licitante para a obtenção de preço melhor.</w:t>
      </w:r>
    </w:p>
    <w:p w14:paraId="4423F20B" w14:textId="77777777" w:rsidR="00526770" w:rsidRPr="00205344" w:rsidRDefault="00526770" w:rsidP="00526770">
      <w:pPr>
        <w:spacing w:line="200" w:lineRule="exact"/>
        <w:ind w:left="851" w:hanging="567"/>
        <w:jc w:val="both"/>
        <w:rPr>
          <w:sz w:val="24"/>
          <w:szCs w:val="24"/>
        </w:rPr>
      </w:pPr>
    </w:p>
    <w:p w14:paraId="32095D79" w14:textId="77777777" w:rsidR="00526770" w:rsidRPr="00205344" w:rsidRDefault="00526770" w:rsidP="00526770">
      <w:pPr>
        <w:ind w:left="851" w:hanging="851"/>
        <w:jc w:val="both"/>
        <w:rPr>
          <w:b/>
          <w:bCs/>
          <w:sz w:val="24"/>
          <w:szCs w:val="24"/>
        </w:rPr>
      </w:pPr>
      <w:bookmarkStart w:id="28" w:name="_Toc16321792"/>
      <w:r w:rsidRPr="00205344">
        <w:rPr>
          <w:b/>
          <w:bCs/>
          <w:sz w:val="24"/>
          <w:szCs w:val="24"/>
        </w:rPr>
        <w:t>6. DOS RECURSO</w:t>
      </w:r>
      <w:bookmarkEnd w:id="28"/>
      <w:r w:rsidRPr="00205344">
        <w:rPr>
          <w:b/>
          <w:bCs/>
          <w:sz w:val="24"/>
          <w:szCs w:val="24"/>
        </w:rPr>
        <w:t>S</w:t>
      </w:r>
    </w:p>
    <w:p w14:paraId="2C53BDC1" w14:textId="77777777" w:rsidR="00526770" w:rsidRPr="00205344" w:rsidRDefault="00526770" w:rsidP="00526770">
      <w:pPr>
        <w:spacing w:line="200" w:lineRule="exact"/>
        <w:ind w:left="851" w:hanging="567"/>
        <w:jc w:val="both"/>
        <w:rPr>
          <w:sz w:val="24"/>
          <w:szCs w:val="24"/>
        </w:rPr>
      </w:pPr>
    </w:p>
    <w:p w14:paraId="23A363F1" w14:textId="77777777" w:rsidR="00526770" w:rsidRDefault="00526770" w:rsidP="00526770">
      <w:pPr>
        <w:jc w:val="both"/>
        <w:rPr>
          <w:sz w:val="24"/>
          <w:szCs w:val="24"/>
        </w:rPr>
      </w:pPr>
      <w:r w:rsidRPr="00205344">
        <w:rPr>
          <w:sz w:val="24"/>
          <w:szCs w:val="24"/>
        </w:rPr>
        <w:t xml:space="preserve">6.1. No tempo determinado pelo Pregoeiro, qualquer licitante poderá motivadamente </w:t>
      </w:r>
      <w:r w:rsidRPr="005561C6">
        <w:rPr>
          <w:sz w:val="24"/>
          <w:szCs w:val="24"/>
        </w:rPr>
        <w:t>(</w:t>
      </w:r>
      <w:r w:rsidRPr="003F3C72">
        <w:rPr>
          <w:sz w:val="24"/>
          <w:szCs w:val="24"/>
        </w:rPr>
        <w:t>excluídas as oposições genéricas) recorrer dos atos decisórios praticados na licitação, sob pena de decadência desse direito, com o registro da síntese das razões recursais, exclusivamente por meio eletrônico e no campo próprio disponibilizado pela BEC.</w:t>
      </w:r>
    </w:p>
    <w:p w14:paraId="4E3DCB53" w14:textId="77777777" w:rsidR="00526770" w:rsidRPr="00205344" w:rsidRDefault="00526770" w:rsidP="00526770">
      <w:pPr>
        <w:jc w:val="both"/>
        <w:rPr>
          <w:sz w:val="24"/>
          <w:szCs w:val="24"/>
        </w:rPr>
      </w:pPr>
    </w:p>
    <w:p w14:paraId="33AE0087" w14:textId="77777777" w:rsidR="00526770" w:rsidRPr="00205344" w:rsidRDefault="00526770" w:rsidP="00526770">
      <w:pPr>
        <w:jc w:val="both"/>
        <w:rPr>
          <w:sz w:val="24"/>
          <w:szCs w:val="24"/>
        </w:rPr>
      </w:pPr>
      <w:r w:rsidRPr="00205344">
        <w:rPr>
          <w:sz w:val="24"/>
          <w:szCs w:val="24"/>
        </w:rPr>
        <w:t>6.2. Manifestada a intenção de recorrer, na forma indicada acima, as Recorrentes, independentemente de mensagem lançada no Sistema pelo Pregoeiro, poderão apresentar memoriais no prazo de 3 (três) dias contados do encerramento da sessão pública.</w:t>
      </w:r>
    </w:p>
    <w:p w14:paraId="3556F88F" w14:textId="77777777" w:rsidR="00526770" w:rsidRPr="00205344" w:rsidRDefault="00526770" w:rsidP="00526770">
      <w:pPr>
        <w:spacing w:line="200" w:lineRule="exact"/>
        <w:jc w:val="both"/>
        <w:rPr>
          <w:sz w:val="24"/>
          <w:szCs w:val="24"/>
        </w:rPr>
      </w:pPr>
    </w:p>
    <w:p w14:paraId="648A64A8" w14:textId="77777777" w:rsidR="00526770" w:rsidRPr="00205344" w:rsidRDefault="00526770" w:rsidP="00526770">
      <w:pPr>
        <w:ind w:left="284"/>
        <w:jc w:val="both"/>
        <w:rPr>
          <w:sz w:val="24"/>
          <w:szCs w:val="24"/>
        </w:rPr>
      </w:pPr>
      <w:r w:rsidRPr="00205344">
        <w:rPr>
          <w:sz w:val="24"/>
          <w:szCs w:val="24"/>
        </w:rPr>
        <w:t>6.2.1. As demais licitantes que desejarem apresentar contrarrazões, deverão fazê-lo no prazo de 3 (três) dias contados do término do prazo da Recorrente, assegurada vista imediata dos autos.</w:t>
      </w:r>
    </w:p>
    <w:p w14:paraId="2C4471A6" w14:textId="77777777" w:rsidR="00526770" w:rsidRPr="00205344" w:rsidRDefault="00526770" w:rsidP="00526770">
      <w:pPr>
        <w:spacing w:line="200" w:lineRule="exact"/>
        <w:ind w:left="284"/>
        <w:jc w:val="both"/>
        <w:rPr>
          <w:sz w:val="24"/>
          <w:szCs w:val="24"/>
        </w:rPr>
      </w:pPr>
    </w:p>
    <w:p w14:paraId="58C8C75E" w14:textId="77777777" w:rsidR="00526770" w:rsidRPr="00205344" w:rsidRDefault="00526770" w:rsidP="00526770">
      <w:pPr>
        <w:ind w:left="284"/>
        <w:jc w:val="both"/>
        <w:rPr>
          <w:sz w:val="24"/>
          <w:szCs w:val="24"/>
        </w:rPr>
      </w:pPr>
      <w:r w:rsidRPr="00205344">
        <w:rPr>
          <w:sz w:val="24"/>
          <w:szCs w:val="24"/>
        </w:rPr>
        <w:t xml:space="preserve">6.2.2. As razões e contrarrazões de recurso serão oferecidas, por meio eletrônico, no sítio www.bec.sp.gov.br, </w:t>
      </w:r>
      <w:r w:rsidRPr="00D8186E">
        <w:rPr>
          <w:sz w:val="24"/>
          <w:szCs w:val="24"/>
        </w:rPr>
        <w:t>na</w:t>
      </w:r>
      <w:r>
        <w:rPr>
          <w:sz w:val="24"/>
          <w:szCs w:val="24"/>
        </w:rPr>
        <w:t xml:space="preserve"> </w:t>
      </w:r>
      <w:r w:rsidRPr="00205344">
        <w:rPr>
          <w:sz w:val="24"/>
          <w:szCs w:val="24"/>
        </w:rPr>
        <w:t>opção RECURSO. Eventuais documentos mencionados naquelas peças deverão ser protocolados no endereço citado no preâmbulo deste edital, observados os prazos estabelecidos no subitem anterior.</w:t>
      </w:r>
    </w:p>
    <w:p w14:paraId="299547BA" w14:textId="77777777" w:rsidR="00526770" w:rsidRPr="00205344" w:rsidRDefault="00526770" w:rsidP="00526770">
      <w:pPr>
        <w:spacing w:line="200" w:lineRule="exact"/>
        <w:jc w:val="both"/>
        <w:rPr>
          <w:sz w:val="24"/>
          <w:szCs w:val="24"/>
        </w:rPr>
      </w:pPr>
      <w:r w:rsidRPr="00205344">
        <w:rPr>
          <w:sz w:val="24"/>
          <w:szCs w:val="24"/>
        </w:rPr>
        <w:t xml:space="preserve"> </w:t>
      </w:r>
    </w:p>
    <w:p w14:paraId="5EED7798" w14:textId="77777777" w:rsidR="00526770" w:rsidRPr="00205344" w:rsidRDefault="00526770" w:rsidP="00526770">
      <w:pPr>
        <w:jc w:val="both"/>
        <w:rPr>
          <w:sz w:val="24"/>
          <w:szCs w:val="24"/>
        </w:rPr>
      </w:pPr>
      <w:r w:rsidRPr="00205344">
        <w:rPr>
          <w:sz w:val="24"/>
          <w:szCs w:val="24"/>
        </w:rPr>
        <w:t xml:space="preserve">6.3. Interposto o recurso o Pregoeiro poderá reconsiderar a sua decisão ou encaminhá-lo devidamente informado à autoridade competente. </w:t>
      </w:r>
    </w:p>
    <w:p w14:paraId="5711F7EE" w14:textId="77777777" w:rsidR="00526770" w:rsidRPr="00205344" w:rsidRDefault="00526770" w:rsidP="00526770">
      <w:pPr>
        <w:spacing w:line="200" w:lineRule="exact"/>
        <w:jc w:val="both"/>
        <w:rPr>
          <w:sz w:val="24"/>
          <w:szCs w:val="24"/>
        </w:rPr>
      </w:pPr>
    </w:p>
    <w:p w14:paraId="67614D02" w14:textId="77777777" w:rsidR="00526770" w:rsidRPr="00205344" w:rsidRDefault="00526770" w:rsidP="00526770">
      <w:pPr>
        <w:jc w:val="both"/>
        <w:rPr>
          <w:sz w:val="24"/>
          <w:szCs w:val="24"/>
        </w:rPr>
      </w:pPr>
      <w:r w:rsidRPr="00205344">
        <w:rPr>
          <w:sz w:val="24"/>
          <w:szCs w:val="24"/>
        </w:rPr>
        <w:t>6.4. O recurso terá efeito suspensivo e o seu acolhimento importará a invalidação apenas dos atos insuscetíveis de aproveitamento.</w:t>
      </w:r>
    </w:p>
    <w:bookmarkEnd w:id="23"/>
    <w:p w14:paraId="1AD446FB" w14:textId="77777777" w:rsidR="00526770" w:rsidRPr="00205344" w:rsidRDefault="00526770" w:rsidP="00526770">
      <w:pPr>
        <w:pStyle w:val="Ttulo1"/>
        <w:spacing w:line="200" w:lineRule="exact"/>
        <w:jc w:val="both"/>
        <w:rPr>
          <w:b/>
          <w:bCs/>
          <w:szCs w:val="24"/>
        </w:rPr>
      </w:pPr>
    </w:p>
    <w:p w14:paraId="5CB3CB52" w14:textId="77777777" w:rsidR="00526770" w:rsidRPr="00205344" w:rsidRDefault="00526770" w:rsidP="00526770">
      <w:pPr>
        <w:pStyle w:val="Ttulo1"/>
        <w:jc w:val="both"/>
        <w:rPr>
          <w:b/>
          <w:bCs/>
          <w:szCs w:val="24"/>
        </w:rPr>
      </w:pPr>
      <w:r w:rsidRPr="00205344">
        <w:rPr>
          <w:b/>
          <w:bCs/>
          <w:szCs w:val="24"/>
        </w:rPr>
        <w:t>7. DA ADJUDICAÇÃO E DA HOMOLOGAÇÃO</w:t>
      </w:r>
    </w:p>
    <w:p w14:paraId="788BF535" w14:textId="77777777" w:rsidR="00526770" w:rsidRPr="00205344" w:rsidRDefault="00526770" w:rsidP="00526770">
      <w:pPr>
        <w:spacing w:line="200" w:lineRule="exact"/>
        <w:jc w:val="both"/>
        <w:rPr>
          <w:sz w:val="24"/>
          <w:szCs w:val="24"/>
        </w:rPr>
      </w:pPr>
    </w:p>
    <w:p w14:paraId="2C4AEC17" w14:textId="77777777" w:rsidR="00526770" w:rsidRPr="00205344" w:rsidRDefault="00526770" w:rsidP="00526770">
      <w:pPr>
        <w:tabs>
          <w:tab w:val="left" w:pos="0"/>
        </w:tabs>
        <w:jc w:val="both"/>
        <w:rPr>
          <w:sz w:val="24"/>
          <w:szCs w:val="24"/>
        </w:rPr>
      </w:pPr>
      <w:r w:rsidRPr="00205344">
        <w:rPr>
          <w:sz w:val="24"/>
          <w:szCs w:val="24"/>
        </w:rPr>
        <w:t xml:space="preserve">7.1. A ausência de manifestação imediata e motivada das licitantes importará, além da decadência do direito de interpor recurso, a adjudicação do objeto do certame pelo Pregoeiro à licitante vencedora e o encaminhamento do processo à autoridade competente para homologação. </w:t>
      </w:r>
    </w:p>
    <w:p w14:paraId="514FEF51" w14:textId="77777777" w:rsidR="00526770" w:rsidRPr="00205344" w:rsidRDefault="00526770" w:rsidP="00526770">
      <w:pPr>
        <w:tabs>
          <w:tab w:val="left" w:pos="0"/>
        </w:tabs>
        <w:spacing w:line="200" w:lineRule="exact"/>
        <w:jc w:val="both"/>
        <w:rPr>
          <w:rFonts w:ascii="Times New (W1)" w:hAnsi="Times New (W1)"/>
          <w:sz w:val="24"/>
          <w:szCs w:val="24"/>
        </w:rPr>
      </w:pPr>
    </w:p>
    <w:p w14:paraId="029CE2C7" w14:textId="77777777" w:rsidR="00526770" w:rsidRPr="00205344" w:rsidRDefault="00526770" w:rsidP="00526770">
      <w:pPr>
        <w:tabs>
          <w:tab w:val="left" w:pos="0"/>
        </w:tabs>
        <w:jc w:val="both"/>
        <w:rPr>
          <w:rFonts w:ascii="Times New (W1)" w:hAnsi="Times New (W1)"/>
          <w:sz w:val="24"/>
          <w:szCs w:val="24"/>
        </w:rPr>
      </w:pPr>
      <w:r w:rsidRPr="00205344">
        <w:rPr>
          <w:rFonts w:ascii="Times New (W1)" w:hAnsi="Times New (W1)"/>
          <w:sz w:val="24"/>
          <w:szCs w:val="24"/>
        </w:rPr>
        <w:t>7.2. Decididos os recursos e constatada a regularidade dos atos praticados, a autoridade competente adjudicará o objeto do certame à licitante vencedora e homologará o procedimento.</w:t>
      </w:r>
    </w:p>
    <w:p w14:paraId="57B4926E" w14:textId="77777777" w:rsidR="00526770" w:rsidRPr="00205344" w:rsidRDefault="00526770" w:rsidP="00526770">
      <w:pPr>
        <w:spacing w:line="200" w:lineRule="exact"/>
        <w:jc w:val="both"/>
        <w:rPr>
          <w:rFonts w:ascii="Times New (W1)" w:hAnsi="Times New (W1)"/>
          <w:sz w:val="24"/>
          <w:szCs w:val="24"/>
        </w:rPr>
      </w:pPr>
    </w:p>
    <w:p w14:paraId="45627143" w14:textId="77777777" w:rsidR="00526770" w:rsidRPr="00205344" w:rsidRDefault="00526770" w:rsidP="00526770">
      <w:pPr>
        <w:pStyle w:val="Ttulo1"/>
        <w:ind w:left="426" w:hanging="426"/>
        <w:jc w:val="both"/>
        <w:rPr>
          <w:b/>
          <w:bCs/>
          <w:szCs w:val="24"/>
        </w:rPr>
      </w:pPr>
      <w:r w:rsidRPr="00205344">
        <w:rPr>
          <w:b/>
          <w:bCs/>
          <w:szCs w:val="24"/>
        </w:rPr>
        <w:t>8. DO INSTRUMENTO CONTRATUAL</w:t>
      </w:r>
      <w:r>
        <w:rPr>
          <w:b/>
          <w:bCs/>
          <w:szCs w:val="24"/>
        </w:rPr>
        <w:t xml:space="preserve"> </w:t>
      </w:r>
      <w:r w:rsidRPr="00D8186E">
        <w:rPr>
          <w:b/>
          <w:bCs/>
          <w:szCs w:val="24"/>
        </w:rPr>
        <w:t>E DO ORÇAMENTO</w:t>
      </w:r>
    </w:p>
    <w:p w14:paraId="6C9FE603" w14:textId="77777777" w:rsidR="00526770" w:rsidRPr="00205344" w:rsidRDefault="00526770" w:rsidP="00526770">
      <w:pPr>
        <w:spacing w:line="200" w:lineRule="exact"/>
        <w:jc w:val="both"/>
        <w:rPr>
          <w:sz w:val="24"/>
          <w:szCs w:val="24"/>
        </w:rPr>
      </w:pPr>
    </w:p>
    <w:p w14:paraId="4D47F6A7" w14:textId="77777777" w:rsidR="00526770" w:rsidRPr="00205344" w:rsidRDefault="00526770" w:rsidP="00526770">
      <w:pPr>
        <w:pStyle w:val="Corpodetexto"/>
        <w:rPr>
          <w:b/>
          <w:strike/>
          <w:szCs w:val="24"/>
        </w:rPr>
      </w:pPr>
      <w:bookmarkStart w:id="29" w:name="_Toc16321793"/>
      <w:r w:rsidRPr="00205344">
        <w:rPr>
          <w:szCs w:val="24"/>
        </w:rPr>
        <w:t xml:space="preserve">8.1. Para fins do disposto no artigo 62, da Lei Federal nº 8666/93 o instrumento contratual será lavrado sob a forma de Autorização de Fornecimento – AF, a qual será transmitida à Contratada por meio de </w:t>
      </w:r>
      <w:r w:rsidRPr="00D8186E">
        <w:rPr>
          <w:szCs w:val="24"/>
        </w:rPr>
        <w:t>e-mail</w:t>
      </w:r>
      <w:r w:rsidR="00D8186E">
        <w:rPr>
          <w:szCs w:val="24"/>
        </w:rPr>
        <w:t>.</w:t>
      </w:r>
    </w:p>
    <w:p w14:paraId="5CCE3E5B" w14:textId="77777777" w:rsidR="00526770" w:rsidRPr="00205344" w:rsidRDefault="00526770" w:rsidP="00526770">
      <w:pPr>
        <w:jc w:val="both"/>
        <w:rPr>
          <w:sz w:val="24"/>
          <w:szCs w:val="24"/>
        </w:rPr>
      </w:pPr>
    </w:p>
    <w:p w14:paraId="6F3B1328" w14:textId="77777777" w:rsidR="00526770" w:rsidRDefault="00526770" w:rsidP="00526770">
      <w:pPr>
        <w:pStyle w:val="Corpodetexto"/>
        <w:rPr>
          <w:color w:val="000000"/>
          <w:szCs w:val="24"/>
        </w:rPr>
      </w:pPr>
      <w:r w:rsidRPr="00205344">
        <w:rPr>
          <w:color w:val="000000"/>
          <w:szCs w:val="24"/>
        </w:rPr>
        <w:t xml:space="preserve">8.2. Como condição de emissão da AF e nos termos do art. 6º da Lei estadual nº 12.799/08, a Unicamp consultará o CADIN para verificação de eventual registro em nome da adjudicatária, </w:t>
      </w:r>
      <w:r w:rsidRPr="00D8186E">
        <w:rPr>
          <w:color w:val="000000"/>
          <w:szCs w:val="24"/>
        </w:rPr>
        <w:t>caso em que a formalização do contrato ficará impedida.</w:t>
      </w:r>
    </w:p>
    <w:p w14:paraId="485AC72A" w14:textId="77777777" w:rsidR="00526770" w:rsidRPr="00205344" w:rsidRDefault="00526770" w:rsidP="00526770">
      <w:pPr>
        <w:pStyle w:val="Corpodetexto"/>
        <w:rPr>
          <w:szCs w:val="24"/>
        </w:rPr>
      </w:pPr>
    </w:p>
    <w:p w14:paraId="5D9763CF" w14:textId="77777777" w:rsidR="00526770" w:rsidRPr="00205344" w:rsidRDefault="00526770" w:rsidP="00526770">
      <w:pPr>
        <w:jc w:val="both"/>
        <w:rPr>
          <w:strike/>
          <w:sz w:val="24"/>
          <w:szCs w:val="24"/>
        </w:rPr>
      </w:pPr>
      <w:r w:rsidRPr="00205344">
        <w:rPr>
          <w:sz w:val="24"/>
          <w:szCs w:val="24"/>
        </w:rPr>
        <w:t>8.</w:t>
      </w:r>
      <w:r w:rsidR="00445021">
        <w:rPr>
          <w:sz w:val="24"/>
          <w:szCs w:val="24"/>
        </w:rPr>
        <w:t>3. Como condição de contratação</w:t>
      </w:r>
      <w:r w:rsidR="00445021" w:rsidRPr="00D8186E">
        <w:rPr>
          <w:sz w:val="24"/>
          <w:szCs w:val="24"/>
        </w:rPr>
        <w:t>, se necessário, a contratante exigirá à</w:t>
      </w:r>
      <w:r w:rsidRPr="00D8186E">
        <w:rPr>
          <w:sz w:val="24"/>
          <w:szCs w:val="24"/>
        </w:rPr>
        <w:t xml:space="preserve"> adjudicatária </w:t>
      </w:r>
      <w:r w:rsidR="00445021" w:rsidRPr="00D8186E">
        <w:rPr>
          <w:sz w:val="24"/>
          <w:szCs w:val="24"/>
        </w:rPr>
        <w:t>que apresente</w:t>
      </w:r>
      <w:r w:rsidR="00445021">
        <w:rPr>
          <w:sz w:val="24"/>
          <w:szCs w:val="24"/>
        </w:rPr>
        <w:t xml:space="preserve"> </w:t>
      </w:r>
      <w:r w:rsidRPr="00205344">
        <w:rPr>
          <w:sz w:val="24"/>
          <w:szCs w:val="24"/>
        </w:rPr>
        <w:t>planilhas de custos que suportem a proposta com os preços unitários atualizados de acordo com a respectiva oferta vencedora.</w:t>
      </w:r>
    </w:p>
    <w:p w14:paraId="13DCD5F7" w14:textId="77777777" w:rsidR="00526770" w:rsidRPr="00205344" w:rsidRDefault="00526770" w:rsidP="00526770">
      <w:pPr>
        <w:spacing w:line="200" w:lineRule="exact"/>
        <w:jc w:val="both"/>
        <w:rPr>
          <w:strike/>
          <w:sz w:val="24"/>
          <w:szCs w:val="24"/>
        </w:rPr>
      </w:pPr>
    </w:p>
    <w:p w14:paraId="1A092F70" w14:textId="77777777" w:rsidR="00426DD0" w:rsidRDefault="00426DD0" w:rsidP="00426DD0">
      <w:pPr>
        <w:widowControl w:val="0"/>
        <w:ind w:left="284"/>
        <w:jc w:val="both"/>
        <w:rPr>
          <w:sz w:val="24"/>
          <w:szCs w:val="24"/>
        </w:rPr>
      </w:pPr>
      <w:r>
        <w:rPr>
          <w:sz w:val="24"/>
          <w:szCs w:val="24"/>
        </w:rPr>
        <w:fldChar w:fldCharType="begin">
          <w:ffData>
            <w:name w:val=""/>
            <w:enabled/>
            <w:calcOnExit w:val="0"/>
            <w:textInput>
              <w:default w:val="8.3.1. Os preços unitários constantes da planilha de preços atualizada deverão ser resultantes da aplicação linear do percentual de desconto entre a oferta final vencedora e a proposta apresentada."/>
            </w:textInput>
          </w:ffData>
        </w:fldChar>
      </w:r>
      <w:r>
        <w:rPr>
          <w:sz w:val="24"/>
          <w:szCs w:val="24"/>
        </w:rPr>
        <w:instrText xml:space="preserve"> FORMTEXT </w:instrText>
      </w:r>
      <w:r>
        <w:rPr>
          <w:sz w:val="24"/>
          <w:szCs w:val="24"/>
        </w:rPr>
      </w:r>
      <w:r>
        <w:rPr>
          <w:sz w:val="24"/>
          <w:szCs w:val="24"/>
        </w:rPr>
        <w:fldChar w:fldCharType="separate"/>
      </w:r>
      <w:r>
        <w:rPr>
          <w:noProof/>
          <w:sz w:val="24"/>
          <w:szCs w:val="24"/>
        </w:rPr>
        <w:t>8.3.1. Os preços unitários constantes da planilha de preços atualizada deverão ser resultantes da aplicação linear do percentual de desconto entre a oferta final vencedora e a proposta apresentada.</w:t>
      </w:r>
      <w:r>
        <w:rPr>
          <w:sz w:val="24"/>
          <w:szCs w:val="24"/>
        </w:rPr>
        <w:fldChar w:fldCharType="end"/>
      </w:r>
    </w:p>
    <w:p w14:paraId="6D6D92D5" w14:textId="77777777" w:rsidR="00426DD0" w:rsidRDefault="00426DD0" w:rsidP="00426DD0">
      <w:pPr>
        <w:widowControl w:val="0"/>
        <w:ind w:left="567"/>
        <w:jc w:val="both"/>
        <w:rPr>
          <w:sz w:val="24"/>
          <w:szCs w:val="24"/>
        </w:rPr>
      </w:pPr>
    </w:p>
    <w:p w14:paraId="1FA6E998" w14:textId="77777777" w:rsidR="00426DD0" w:rsidRDefault="00426DD0" w:rsidP="004751C5">
      <w:pPr>
        <w:widowControl w:val="0"/>
        <w:ind w:left="284"/>
        <w:jc w:val="both"/>
        <w:rPr>
          <w:sz w:val="24"/>
          <w:szCs w:val="24"/>
        </w:rPr>
      </w:pPr>
      <w:r>
        <w:rPr>
          <w:sz w:val="24"/>
          <w:szCs w:val="24"/>
        </w:rPr>
        <w:fldChar w:fldCharType="begin">
          <w:ffData>
            <w:name w:val=""/>
            <w:enabled/>
            <w:calcOnExit w:val="0"/>
            <w:textInput>
              <w:default w:val="8.3.2. Os preços unitários das planilhas, após atualização, não poderão exceder os preços constantes da Tabela SUS."/>
            </w:textInput>
          </w:ffData>
        </w:fldChar>
      </w:r>
      <w:r>
        <w:rPr>
          <w:sz w:val="24"/>
          <w:szCs w:val="24"/>
        </w:rPr>
        <w:instrText xml:space="preserve"> FORMTEXT </w:instrText>
      </w:r>
      <w:r>
        <w:rPr>
          <w:sz w:val="24"/>
          <w:szCs w:val="24"/>
        </w:rPr>
      </w:r>
      <w:r>
        <w:rPr>
          <w:sz w:val="24"/>
          <w:szCs w:val="24"/>
        </w:rPr>
        <w:fldChar w:fldCharType="separate"/>
      </w:r>
      <w:r>
        <w:rPr>
          <w:noProof/>
          <w:sz w:val="24"/>
          <w:szCs w:val="24"/>
        </w:rPr>
        <w:t>8.3.2. Os preços unitários das planilhas, após atualização, não poderão exceder os preços constantes da Tabela SUS.</w:t>
      </w:r>
      <w:r>
        <w:rPr>
          <w:sz w:val="24"/>
          <w:szCs w:val="24"/>
        </w:rPr>
        <w:fldChar w:fldCharType="end"/>
      </w:r>
      <w:r>
        <w:rPr>
          <w:sz w:val="24"/>
          <w:szCs w:val="24"/>
        </w:rPr>
        <w:t xml:space="preserve"> </w:t>
      </w:r>
    </w:p>
    <w:p w14:paraId="615C3B91" w14:textId="77777777" w:rsidR="00526770" w:rsidRPr="00205344" w:rsidRDefault="00526770" w:rsidP="00526770">
      <w:pPr>
        <w:spacing w:line="200" w:lineRule="exact"/>
        <w:jc w:val="both"/>
        <w:rPr>
          <w:sz w:val="24"/>
          <w:szCs w:val="24"/>
        </w:rPr>
      </w:pPr>
    </w:p>
    <w:p w14:paraId="2A66113A" w14:textId="77777777" w:rsidR="00526770" w:rsidRPr="005561C6" w:rsidRDefault="00526770" w:rsidP="00526770">
      <w:pPr>
        <w:pStyle w:val="Recuodecorpodetexto"/>
        <w:ind w:left="0" w:firstLine="0"/>
        <w:jc w:val="both"/>
        <w:rPr>
          <w:szCs w:val="24"/>
        </w:rPr>
      </w:pPr>
      <w:r w:rsidRPr="00205344">
        <w:rPr>
          <w:szCs w:val="24"/>
        </w:rPr>
        <w:t xml:space="preserve">8.4. </w:t>
      </w:r>
      <w:r w:rsidRPr="005561C6">
        <w:rPr>
          <w:szCs w:val="24"/>
        </w:rPr>
        <w:t>Considerando o disposto no art</w:t>
      </w:r>
      <w:r>
        <w:rPr>
          <w:szCs w:val="24"/>
        </w:rPr>
        <w:t>igo</w:t>
      </w:r>
      <w:r w:rsidRPr="005561C6">
        <w:rPr>
          <w:szCs w:val="24"/>
        </w:rPr>
        <w:t xml:space="preserve"> 195, § 3</w:t>
      </w:r>
      <w:r w:rsidRPr="005561C6">
        <w:rPr>
          <w:szCs w:val="24"/>
          <w:vertAlign w:val="superscript"/>
        </w:rPr>
        <w:t>o</w:t>
      </w:r>
      <w:r w:rsidRPr="005561C6">
        <w:rPr>
          <w:szCs w:val="24"/>
        </w:rPr>
        <w:t xml:space="preserve"> da Constituição Federal e no artigo 2</w:t>
      </w:r>
      <w:r w:rsidRPr="005561C6">
        <w:rPr>
          <w:szCs w:val="24"/>
          <w:vertAlign w:val="superscript"/>
        </w:rPr>
        <w:t>o</w:t>
      </w:r>
      <w:r w:rsidRPr="005561C6">
        <w:rPr>
          <w:szCs w:val="24"/>
        </w:rPr>
        <w:t xml:space="preserve"> da Lei Federal 9.012/95, obrigar-se-á a licitante, caso declarada vencedora, mediante solicitação por parte da administração, a atualizar a Certidão Negativa de Débitos (CND – INSS) e o Certificado de </w:t>
      </w:r>
      <w:r w:rsidRPr="00DC654C">
        <w:rPr>
          <w:szCs w:val="24"/>
        </w:rPr>
        <w:t>Regularidade do FGTS (CRF), que devem estar em plena validade no ato da adjudicação e da assinatura ou do recebimento do instrumento contratual, caso as Certidões apresentadas na fase de</w:t>
      </w:r>
      <w:r w:rsidRPr="005561C6">
        <w:rPr>
          <w:szCs w:val="24"/>
        </w:rPr>
        <w:t xml:space="preserve"> habilitação tenham sua validade expirada durante a tramitação do </w:t>
      </w:r>
      <w:r>
        <w:rPr>
          <w:szCs w:val="24"/>
        </w:rPr>
        <w:t>processo</w:t>
      </w:r>
      <w:r w:rsidRPr="005561C6">
        <w:rPr>
          <w:szCs w:val="24"/>
        </w:rPr>
        <w:t xml:space="preserve"> licitatório.</w:t>
      </w:r>
    </w:p>
    <w:p w14:paraId="28AFB8F6" w14:textId="77777777" w:rsidR="00526770" w:rsidRDefault="00526770" w:rsidP="00526770">
      <w:pPr>
        <w:pStyle w:val="Corpodetexto"/>
        <w:rPr>
          <w:szCs w:val="24"/>
        </w:rPr>
      </w:pPr>
    </w:p>
    <w:p w14:paraId="78577581" w14:textId="77777777" w:rsidR="00526770" w:rsidRDefault="00526770" w:rsidP="00526770">
      <w:pPr>
        <w:pStyle w:val="Corpodetexto"/>
        <w:rPr>
          <w:szCs w:val="24"/>
        </w:rPr>
      </w:pPr>
      <w:r w:rsidRPr="00DC654C">
        <w:rPr>
          <w:szCs w:val="24"/>
        </w:rPr>
        <w:lastRenderedPageBreak/>
        <w:t xml:space="preserve">8.5. Os recursos para atender as despesas da contratação estão programados na dotação orçamentária própria reservada na </w:t>
      </w:r>
      <w:r w:rsidRPr="00DC654C">
        <w:rPr>
          <w:szCs w:val="24"/>
        </w:rPr>
        <w:fldChar w:fldCharType="begin">
          <w:ffData>
            <w:name w:val="Texto69"/>
            <w:enabled/>
            <w:calcOnExit w:val="0"/>
            <w:textInput/>
          </w:ffData>
        </w:fldChar>
      </w:r>
      <w:r w:rsidRPr="00DC654C">
        <w:rPr>
          <w:szCs w:val="24"/>
        </w:rPr>
        <w:instrText xml:space="preserve"> FORMTEXT </w:instrText>
      </w:r>
      <w:r w:rsidRPr="00DC654C">
        <w:rPr>
          <w:szCs w:val="24"/>
        </w:rPr>
      </w:r>
      <w:r w:rsidRPr="00DC654C">
        <w:rPr>
          <w:szCs w:val="24"/>
        </w:rPr>
        <w:fldChar w:fldCharType="separate"/>
      </w:r>
      <w:r w:rsidRPr="00DC654C">
        <w:rPr>
          <w:noProof/>
          <w:szCs w:val="24"/>
        </w:rPr>
        <w:t> </w:t>
      </w:r>
      <w:r w:rsidRPr="00DC654C">
        <w:rPr>
          <w:noProof/>
          <w:szCs w:val="24"/>
        </w:rPr>
        <w:t> </w:t>
      </w:r>
      <w:r w:rsidRPr="00DC654C">
        <w:rPr>
          <w:noProof/>
          <w:szCs w:val="24"/>
        </w:rPr>
        <w:t> </w:t>
      </w:r>
      <w:r w:rsidRPr="00DC654C">
        <w:rPr>
          <w:noProof/>
          <w:szCs w:val="24"/>
        </w:rPr>
        <w:t> </w:t>
      </w:r>
      <w:r w:rsidRPr="00DC654C">
        <w:rPr>
          <w:noProof/>
          <w:szCs w:val="24"/>
        </w:rPr>
        <w:t> </w:t>
      </w:r>
      <w:r w:rsidRPr="00DC654C">
        <w:rPr>
          <w:szCs w:val="24"/>
        </w:rPr>
        <w:fldChar w:fldCharType="end"/>
      </w:r>
      <w:r w:rsidRPr="00DC654C">
        <w:rPr>
          <w:szCs w:val="24"/>
        </w:rPr>
        <w:t>.</w:t>
      </w:r>
    </w:p>
    <w:p w14:paraId="4E43C249" w14:textId="77777777" w:rsidR="00526770" w:rsidRPr="00205344" w:rsidRDefault="00526770" w:rsidP="00526770">
      <w:pPr>
        <w:pStyle w:val="Corpodetexto"/>
        <w:rPr>
          <w:szCs w:val="24"/>
        </w:rPr>
      </w:pPr>
    </w:p>
    <w:p w14:paraId="18813E11" w14:textId="77777777" w:rsidR="00526770" w:rsidRPr="00205344" w:rsidRDefault="00526770" w:rsidP="00526770">
      <w:pPr>
        <w:rPr>
          <w:b/>
          <w:bCs/>
          <w:sz w:val="24"/>
          <w:szCs w:val="24"/>
        </w:rPr>
      </w:pPr>
      <w:r w:rsidRPr="00205344">
        <w:rPr>
          <w:b/>
          <w:bCs/>
          <w:sz w:val="24"/>
          <w:szCs w:val="24"/>
        </w:rPr>
        <w:t>9. DA ENTREGA E DO RECEBIMENTO DO OBJETO</w:t>
      </w:r>
    </w:p>
    <w:p w14:paraId="3136D9F5" w14:textId="77777777" w:rsidR="00526770" w:rsidRPr="00205344" w:rsidRDefault="00526770" w:rsidP="00526770">
      <w:pPr>
        <w:rPr>
          <w:sz w:val="24"/>
          <w:szCs w:val="24"/>
        </w:rPr>
      </w:pPr>
    </w:p>
    <w:p w14:paraId="2054664B" w14:textId="77777777" w:rsidR="00526770" w:rsidRPr="00205344" w:rsidRDefault="00526770" w:rsidP="00526770">
      <w:pPr>
        <w:pStyle w:val="Corpodetexto"/>
        <w:rPr>
          <w:szCs w:val="24"/>
        </w:rPr>
      </w:pPr>
      <w:r w:rsidRPr="00205344">
        <w:rPr>
          <w:szCs w:val="24"/>
        </w:rPr>
        <w:t>9.1. O objeto contratado, acompanhado da documentação fiscal</w:t>
      </w:r>
      <w:r>
        <w:rPr>
          <w:szCs w:val="24"/>
        </w:rPr>
        <w:t xml:space="preserve"> </w:t>
      </w:r>
      <w:r>
        <w:rPr>
          <w:szCs w:val="24"/>
        </w:rPr>
        <w:fldChar w:fldCharType="begin">
          <w:ffData>
            <w:name w:val=""/>
            <w:enabled/>
            <w:calcOnExit w:val="0"/>
            <w:textInput>
              <w:default w:val="e do termo de garantia"/>
            </w:textInput>
          </w:ffData>
        </w:fldChar>
      </w:r>
      <w:r>
        <w:rPr>
          <w:szCs w:val="24"/>
        </w:rPr>
        <w:instrText xml:space="preserve"> FORMTEXT </w:instrText>
      </w:r>
      <w:r>
        <w:rPr>
          <w:szCs w:val="24"/>
        </w:rPr>
      </w:r>
      <w:r>
        <w:rPr>
          <w:szCs w:val="24"/>
        </w:rPr>
        <w:fldChar w:fldCharType="separate"/>
      </w:r>
      <w:r>
        <w:rPr>
          <w:noProof/>
          <w:szCs w:val="24"/>
        </w:rPr>
        <w:t>e do termo de garantia</w:t>
      </w:r>
      <w:r>
        <w:rPr>
          <w:szCs w:val="24"/>
        </w:rPr>
        <w:fldChar w:fldCharType="end"/>
      </w:r>
      <w:r w:rsidRPr="00205344">
        <w:rPr>
          <w:szCs w:val="24"/>
        </w:rPr>
        <w:t xml:space="preserve">, deverá ser entregue </w:t>
      </w:r>
      <w:r w:rsidR="00B27EC4">
        <w:rPr>
          <w:szCs w:val="24"/>
        </w:rPr>
        <w:fldChar w:fldCharType="begin">
          <w:ffData>
            <w:name w:val=""/>
            <w:enabled/>
            <w:calcOnExit w:val="0"/>
            <w:textInput>
              <w:default w:val="e instalado de uma só vez "/>
            </w:textInput>
          </w:ffData>
        </w:fldChar>
      </w:r>
      <w:r w:rsidR="00B27EC4">
        <w:rPr>
          <w:szCs w:val="24"/>
        </w:rPr>
        <w:instrText xml:space="preserve"> FORMTEXT </w:instrText>
      </w:r>
      <w:r w:rsidR="00B27EC4">
        <w:rPr>
          <w:szCs w:val="24"/>
        </w:rPr>
      </w:r>
      <w:r w:rsidR="00B27EC4">
        <w:rPr>
          <w:szCs w:val="24"/>
        </w:rPr>
        <w:fldChar w:fldCharType="separate"/>
      </w:r>
      <w:r w:rsidR="00B27EC4">
        <w:rPr>
          <w:noProof/>
          <w:szCs w:val="24"/>
        </w:rPr>
        <w:t xml:space="preserve">e instalado de uma só vez </w:t>
      </w:r>
      <w:r w:rsidR="00B27EC4">
        <w:rPr>
          <w:szCs w:val="24"/>
        </w:rPr>
        <w:fldChar w:fldCharType="end"/>
      </w:r>
      <w:r w:rsidRPr="00205344">
        <w:rPr>
          <w:szCs w:val="24"/>
        </w:rPr>
        <w:t xml:space="preserve">no prazo de </w:t>
      </w:r>
      <w:r w:rsidRPr="00205344">
        <w:rPr>
          <w:szCs w:val="24"/>
        </w:rPr>
        <w:fldChar w:fldCharType="begin">
          <w:ffData>
            <w:name w:val="Texto244"/>
            <w:enabled/>
            <w:calcOnExit w:val="0"/>
            <w:textInput/>
          </w:ffData>
        </w:fldChar>
      </w:r>
      <w:bookmarkStart w:id="30" w:name="Texto244"/>
      <w:r w:rsidRPr="00205344">
        <w:rPr>
          <w:szCs w:val="24"/>
        </w:rPr>
        <w:instrText xml:space="preserve"> FORMTEXT </w:instrText>
      </w:r>
      <w:r w:rsidRPr="00205344">
        <w:rPr>
          <w:szCs w:val="24"/>
        </w:rPr>
      </w:r>
      <w:r w:rsidRPr="00205344">
        <w:rPr>
          <w:szCs w:val="24"/>
        </w:rPr>
        <w:fldChar w:fldCharType="separate"/>
      </w:r>
      <w:r w:rsidRPr="00205344">
        <w:rPr>
          <w:noProof/>
          <w:szCs w:val="24"/>
        </w:rPr>
        <w:t> </w:t>
      </w:r>
      <w:r w:rsidRPr="00205344">
        <w:rPr>
          <w:noProof/>
          <w:szCs w:val="24"/>
        </w:rPr>
        <w:t> </w:t>
      </w:r>
      <w:r w:rsidRPr="00205344">
        <w:rPr>
          <w:noProof/>
          <w:szCs w:val="24"/>
        </w:rPr>
        <w:t> </w:t>
      </w:r>
      <w:r w:rsidRPr="00205344">
        <w:rPr>
          <w:noProof/>
          <w:szCs w:val="24"/>
        </w:rPr>
        <w:t> </w:t>
      </w:r>
      <w:r w:rsidRPr="00205344">
        <w:rPr>
          <w:noProof/>
          <w:szCs w:val="24"/>
        </w:rPr>
        <w:t> </w:t>
      </w:r>
      <w:r w:rsidRPr="00205344">
        <w:rPr>
          <w:szCs w:val="24"/>
        </w:rPr>
        <w:fldChar w:fldCharType="end"/>
      </w:r>
      <w:bookmarkEnd w:id="30"/>
      <w:r w:rsidRPr="00205344">
        <w:rPr>
          <w:szCs w:val="24"/>
        </w:rPr>
        <w:t xml:space="preserve"> (</w:t>
      </w:r>
      <w:r w:rsidRPr="00205344">
        <w:rPr>
          <w:szCs w:val="24"/>
        </w:rPr>
        <w:fldChar w:fldCharType="begin">
          <w:ffData>
            <w:name w:val="Texto245"/>
            <w:enabled/>
            <w:calcOnExit w:val="0"/>
            <w:textInput/>
          </w:ffData>
        </w:fldChar>
      </w:r>
      <w:bookmarkStart w:id="31" w:name="Texto245"/>
      <w:r w:rsidRPr="00205344">
        <w:rPr>
          <w:szCs w:val="24"/>
        </w:rPr>
        <w:instrText xml:space="preserve"> FORMTEXT </w:instrText>
      </w:r>
      <w:r w:rsidRPr="00205344">
        <w:rPr>
          <w:szCs w:val="24"/>
        </w:rPr>
      </w:r>
      <w:r w:rsidRPr="00205344">
        <w:rPr>
          <w:szCs w:val="24"/>
        </w:rPr>
        <w:fldChar w:fldCharType="separate"/>
      </w:r>
      <w:r w:rsidRPr="00205344">
        <w:rPr>
          <w:noProof/>
          <w:szCs w:val="24"/>
        </w:rPr>
        <w:t> </w:t>
      </w:r>
      <w:r w:rsidRPr="00205344">
        <w:rPr>
          <w:noProof/>
          <w:szCs w:val="24"/>
        </w:rPr>
        <w:t> </w:t>
      </w:r>
      <w:r w:rsidRPr="00205344">
        <w:rPr>
          <w:noProof/>
          <w:szCs w:val="24"/>
        </w:rPr>
        <w:t> </w:t>
      </w:r>
      <w:r w:rsidRPr="00205344">
        <w:rPr>
          <w:noProof/>
          <w:szCs w:val="24"/>
        </w:rPr>
        <w:t> </w:t>
      </w:r>
      <w:r w:rsidRPr="00205344">
        <w:rPr>
          <w:noProof/>
          <w:szCs w:val="24"/>
        </w:rPr>
        <w:t> </w:t>
      </w:r>
      <w:r w:rsidRPr="00205344">
        <w:rPr>
          <w:szCs w:val="24"/>
        </w:rPr>
        <w:fldChar w:fldCharType="end"/>
      </w:r>
      <w:bookmarkEnd w:id="31"/>
      <w:r w:rsidRPr="00205344">
        <w:rPr>
          <w:szCs w:val="24"/>
        </w:rPr>
        <w:t xml:space="preserve">) dias contados da data do recebimento </w:t>
      </w:r>
      <w:r w:rsidR="007D664D">
        <w:rPr>
          <w:szCs w:val="24"/>
        </w:rPr>
        <w:t>da AF</w:t>
      </w:r>
      <w:r w:rsidRPr="00205344">
        <w:rPr>
          <w:szCs w:val="24"/>
        </w:rPr>
        <w:t>, no local e horário indicado no Anexo I.</w:t>
      </w:r>
    </w:p>
    <w:p w14:paraId="60E5205D" w14:textId="77777777" w:rsidR="00526770" w:rsidRDefault="00526770" w:rsidP="00526770">
      <w:pPr>
        <w:pStyle w:val="Corpodetexto"/>
        <w:spacing w:line="200" w:lineRule="exact"/>
        <w:rPr>
          <w:szCs w:val="24"/>
        </w:rPr>
      </w:pPr>
    </w:p>
    <w:p w14:paraId="511776D0" w14:textId="048CA89D" w:rsidR="00033986" w:rsidRDefault="00DC26E9" w:rsidP="00DC26E9">
      <w:pPr>
        <w:pStyle w:val="Corpodetexto"/>
        <w:spacing w:line="276" w:lineRule="auto"/>
        <w:ind w:left="284"/>
        <w:rPr>
          <w:szCs w:val="24"/>
        </w:rPr>
      </w:pPr>
      <w:r>
        <w:rPr>
          <w:szCs w:val="24"/>
        </w:rPr>
        <w:fldChar w:fldCharType="begin">
          <w:ffData>
            <w:name w:val=""/>
            <w:enabled/>
            <w:calcOnExit w:val="0"/>
            <w:textInput>
              <w:default w:val="9.1.1. Os produtos devem ser transportados em veículos limpos, refrigerados em temperatura controlada, sendo que e a entrega deverá ser feita por funcionários uniformizados e com proteção de cabelo (boné ou touca)."/>
            </w:textInput>
          </w:ffData>
        </w:fldChar>
      </w:r>
      <w:r>
        <w:rPr>
          <w:szCs w:val="24"/>
        </w:rPr>
        <w:instrText xml:space="preserve"> FORMTEXT </w:instrText>
      </w:r>
      <w:r>
        <w:rPr>
          <w:szCs w:val="24"/>
        </w:rPr>
      </w:r>
      <w:r>
        <w:rPr>
          <w:szCs w:val="24"/>
        </w:rPr>
        <w:fldChar w:fldCharType="separate"/>
      </w:r>
      <w:r>
        <w:rPr>
          <w:noProof/>
          <w:szCs w:val="24"/>
        </w:rPr>
        <w:t>9.1.1. Os produtos devem ser transportados em veículos limpos, refrigerados em temperatura controlada, sendo que e a entrega deverá ser feita por funcionários uniformizados e com proteção de cabelo (boné ou touca).</w:t>
      </w:r>
      <w:r>
        <w:rPr>
          <w:szCs w:val="24"/>
        </w:rPr>
        <w:fldChar w:fldCharType="end"/>
      </w:r>
    </w:p>
    <w:p w14:paraId="0C35DA0A" w14:textId="77777777" w:rsidR="00033986" w:rsidRDefault="00033986" w:rsidP="00DC26E9">
      <w:pPr>
        <w:pStyle w:val="Corpodetexto"/>
        <w:spacing w:line="200" w:lineRule="exact"/>
        <w:ind w:left="284"/>
        <w:rPr>
          <w:szCs w:val="24"/>
        </w:rPr>
      </w:pPr>
    </w:p>
    <w:p w14:paraId="08FA6842" w14:textId="77777777" w:rsidR="00B56414" w:rsidRDefault="00B56414" w:rsidP="00DC26E9">
      <w:pPr>
        <w:pStyle w:val="Corpodetexto"/>
        <w:spacing w:line="276" w:lineRule="auto"/>
        <w:ind w:left="284"/>
        <w:rPr>
          <w:szCs w:val="24"/>
        </w:rPr>
      </w:pPr>
      <w:r>
        <w:rPr>
          <w:szCs w:val="24"/>
        </w:rPr>
        <w:fldChar w:fldCharType="begin">
          <w:ffData>
            <w:name w:val=""/>
            <w:enabled/>
            <w:calcOnExit w:val="0"/>
            <w:textInput>
              <w:default w:val="9.1.2. É obrigatório que o produto seja entregue com, no mínimo,   % de sua validade ou com validade mínima de  (  ) meses contados da data de sua entrega no local indicado no Anexo I."/>
            </w:textInput>
          </w:ffData>
        </w:fldChar>
      </w:r>
      <w:r>
        <w:rPr>
          <w:szCs w:val="24"/>
        </w:rPr>
        <w:instrText xml:space="preserve"> FORMTEXT </w:instrText>
      </w:r>
      <w:r>
        <w:rPr>
          <w:szCs w:val="24"/>
        </w:rPr>
      </w:r>
      <w:r>
        <w:rPr>
          <w:szCs w:val="24"/>
        </w:rPr>
        <w:fldChar w:fldCharType="separate"/>
      </w:r>
      <w:r>
        <w:rPr>
          <w:noProof/>
          <w:szCs w:val="24"/>
        </w:rPr>
        <w:t>9.1.2. É obrigatório que o produto seja entregue com, no mínimo,   % de sua validade ou com validade mínima de  (  ) meses contados da data de sua entrega no local indicado no Anexo I.</w:t>
      </w:r>
      <w:r>
        <w:rPr>
          <w:szCs w:val="24"/>
        </w:rPr>
        <w:fldChar w:fldCharType="end"/>
      </w:r>
    </w:p>
    <w:p w14:paraId="097E6F6A" w14:textId="77777777" w:rsidR="00B56414" w:rsidRPr="00205344" w:rsidRDefault="00B56414" w:rsidP="00526770">
      <w:pPr>
        <w:pStyle w:val="Corpodetexto"/>
        <w:spacing w:line="200" w:lineRule="exact"/>
        <w:rPr>
          <w:szCs w:val="24"/>
        </w:rPr>
      </w:pPr>
    </w:p>
    <w:p w14:paraId="5284FB44" w14:textId="77777777" w:rsidR="00526770" w:rsidRPr="00205344" w:rsidRDefault="00526770" w:rsidP="00526770">
      <w:pPr>
        <w:pStyle w:val="Corpodetexto"/>
        <w:rPr>
          <w:szCs w:val="24"/>
        </w:rPr>
      </w:pPr>
      <w:r w:rsidRPr="00205344">
        <w:rPr>
          <w:szCs w:val="24"/>
        </w:rPr>
        <w:t xml:space="preserve">9.2. As despesas de seguro, frete, tributos e outras que incidam ou venham a incidir sobre o objeto desta licitação ou no </w:t>
      </w:r>
      <w:r>
        <w:rPr>
          <w:szCs w:val="24"/>
        </w:rPr>
        <w:t>seu transporte</w:t>
      </w:r>
      <w:r w:rsidRPr="00205344">
        <w:rPr>
          <w:szCs w:val="24"/>
        </w:rPr>
        <w:t xml:space="preserve"> correrão por conta da Contratada.</w:t>
      </w:r>
    </w:p>
    <w:p w14:paraId="52A83DAA" w14:textId="77777777" w:rsidR="00526770" w:rsidRPr="00205344" w:rsidRDefault="00526770" w:rsidP="00526770">
      <w:pPr>
        <w:spacing w:line="200" w:lineRule="exact"/>
        <w:rPr>
          <w:sz w:val="24"/>
          <w:szCs w:val="24"/>
        </w:rPr>
      </w:pPr>
    </w:p>
    <w:p w14:paraId="1B52740F" w14:textId="77777777" w:rsidR="00526770" w:rsidRPr="00205344" w:rsidRDefault="00526770" w:rsidP="00526770">
      <w:pPr>
        <w:pStyle w:val="Corpodetexto"/>
        <w:rPr>
          <w:szCs w:val="24"/>
        </w:rPr>
      </w:pPr>
      <w:r w:rsidRPr="00205344">
        <w:rPr>
          <w:szCs w:val="24"/>
        </w:rPr>
        <w:t>9.3. O recebimento provisório será feito na data da entrega do objeto, a partir da qual começará a fluir o prazo para o recebimento definitivo, que será de até 10 (dez) dias.</w:t>
      </w:r>
    </w:p>
    <w:p w14:paraId="453B19FF" w14:textId="77777777" w:rsidR="00526770" w:rsidRPr="00205344" w:rsidRDefault="00526770" w:rsidP="00526770">
      <w:pPr>
        <w:pStyle w:val="Corpodetexto"/>
        <w:spacing w:line="200" w:lineRule="exact"/>
        <w:rPr>
          <w:szCs w:val="24"/>
        </w:rPr>
      </w:pPr>
    </w:p>
    <w:p w14:paraId="07612E79" w14:textId="77777777" w:rsidR="00526770" w:rsidRPr="00205344" w:rsidRDefault="00526770" w:rsidP="00DC26E9">
      <w:pPr>
        <w:ind w:left="284"/>
        <w:jc w:val="both"/>
        <w:rPr>
          <w:sz w:val="24"/>
          <w:szCs w:val="24"/>
        </w:rPr>
      </w:pPr>
      <w:r w:rsidRPr="00205344">
        <w:rPr>
          <w:sz w:val="24"/>
          <w:szCs w:val="24"/>
        </w:rPr>
        <w:t>9.3.1. O recebimento definitivo fica condicionado à entrega do objeto em conformidade com as especificações e disposições constantes no edital, proposta e instrumento contratual.</w:t>
      </w:r>
    </w:p>
    <w:p w14:paraId="36407B79" w14:textId="77777777" w:rsidR="00526770" w:rsidRPr="00205344" w:rsidRDefault="00526770" w:rsidP="00526770">
      <w:pPr>
        <w:spacing w:line="200" w:lineRule="exact"/>
        <w:ind w:left="851"/>
        <w:jc w:val="both"/>
        <w:rPr>
          <w:strike/>
          <w:sz w:val="24"/>
          <w:szCs w:val="24"/>
        </w:rPr>
      </w:pPr>
    </w:p>
    <w:p w14:paraId="62CDAE8A" w14:textId="77777777" w:rsidR="00526770" w:rsidRPr="00205344" w:rsidRDefault="00526770" w:rsidP="00526770">
      <w:pPr>
        <w:jc w:val="both"/>
        <w:rPr>
          <w:sz w:val="24"/>
          <w:szCs w:val="24"/>
        </w:rPr>
      </w:pPr>
      <w:r w:rsidRPr="00205344">
        <w:rPr>
          <w:sz w:val="24"/>
          <w:szCs w:val="24"/>
        </w:rPr>
        <w:t>9.4. A Unicamp rejeitará, no todo ou em parte, o fornecimento executado em desacordo com o edital, proposta e instrumento contratual.</w:t>
      </w:r>
    </w:p>
    <w:p w14:paraId="07ADDF52" w14:textId="77777777" w:rsidR="00526770" w:rsidRPr="00205344" w:rsidRDefault="00526770" w:rsidP="00526770">
      <w:pPr>
        <w:pStyle w:val="Corpodetexto"/>
        <w:spacing w:line="200" w:lineRule="exact"/>
        <w:ind w:left="851" w:hanging="567"/>
        <w:rPr>
          <w:szCs w:val="24"/>
        </w:rPr>
      </w:pPr>
    </w:p>
    <w:p w14:paraId="345CF194" w14:textId="77777777" w:rsidR="00526770" w:rsidRPr="00205344" w:rsidRDefault="00526770" w:rsidP="00526770">
      <w:pPr>
        <w:jc w:val="both"/>
        <w:rPr>
          <w:sz w:val="24"/>
          <w:szCs w:val="24"/>
        </w:rPr>
      </w:pPr>
      <w:r w:rsidRPr="00205344">
        <w:rPr>
          <w:sz w:val="24"/>
          <w:szCs w:val="24"/>
        </w:rPr>
        <w:t>9.5. O objeto poderá ser submetido a testes, ensaios e demais provas exigidas por normas técnicas, cujos custos correrão por conta da Contratada.</w:t>
      </w:r>
    </w:p>
    <w:p w14:paraId="6CAC9BB8" w14:textId="77777777" w:rsidR="00526770" w:rsidRDefault="00526770" w:rsidP="00526770">
      <w:pPr>
        <w:jc w:val="both"/>
        <w:rPr>
          <w:sz w:val="24"/>
          <w:szCs w:val="24"/>
        </w:rPr>
      </w:pPr>
    </w:p>
    <w:p w14:paraId="34DEE3B2" w14:textId="77777777" w:rsidR="00853864" w:rsidRDefault="00853864" w:rsidP="00DC26E9">
      <w:pPr>
        <w:ind w:left="284"/>
        <w:jc w:val="both"/>
        <w:rPr>
          <w:sz w:val="24"/>
          <w:szCs w:val="24"/>
        </w:rPr>
      </w:pPr>
      <w:r>
        <w:rPr>
          <w:sz w:val="24"/>
          <w:szCs w:val="24"/>
        </w:rPr>
        <w:fldChar w:fldCharType="begin">
          <w:ffData>
            <w:name w:val=""/>
            <w:enabled/>
            <w:calcOnExit w:val="0"/>
            <w:textInput>
              <w:default w:val="9.5.1. Testes complementares do produto poderão ser realizados junto a órgãos, institutos ou empresas credenciadas para esse fim, de escolha e por solicitação da Unicamp, cujo ônus será da contratada, nos termos do artigo 75 da Lei Federal nº 8.666/1993."/>
            </w:textInput>
          </w:ffData>
        </w:fldChar>
      </w:r>
      <w:r>
        <w:rPr>
          <w:sz w:val="24"/>
          <w:szCs w:val="24"/>
        </w:rPr>
        <w:instrText xml:space="preserve"> FORMTEXT </w:instrText>
      </w:r>
      <w:r>
        <w:rPr>
          <w:sz w:val="24"/>
          <w:szCs w:val="24"/>
        </w:rPr>
      </w:r>
      <w:r>
        <w:rPr>
          <w:sz w:val="24"/>
          <w:szCs w:val="24"/>
        </w:rPr>
        <w:fldChar w:fldCharType="separate"/>
      </w:r>
      <w:r>
        <w:rPr>
          <w:noProof/>
          <w:sz w:val="24"/>
          <w:szCs w:val="24"/>
        </w:rPr>
        <w:t>9.5.1. Testes complementares do produto poderão ser realizados junto a órgãos, institutos ou empresas credenciadas para esse fim, de escolha e por solicitação da Unicamp, cujo ônus será da contratada, nos termos do artigo 75 da Lei Federal nº 8.666/1993.</w:t>
      </w:r>
      <w:r>
        <w:rPr>
          <w:sz w:val="24"/>
          <w:szCs w:val="24"/>
        </w:rPr>
        <w:fldChar w:fldCharType="end"/>
      </w:r>
    </w:p>
    <w:p w14:paraId="65D1F542" w14:textId="77777777" w:rsidR="00526770" w:rsidRPr="00205344" w:rsidRDefault="00526770" w:rsidP="00526770">
      <w:pPr>
        <w:jc w:val="both"/>
        <w:rPr>
          <w:sz w:val="24"/>
          <w:szCs w:val="24"/>
        </w:rPr>
      </w:pPr>
    </w:p>
    <w:p w14:paraId="42BADDC3" w14:textId="77777777" w:rsidR="00526770" w:rsidRPr="00205344" w:rsidRDefault="00526770" w:rsidP="00526770">
      <w:pPr>
        <w:jc w:val="both"/>
        <w:rPr>
          <w:sz w:val="24"/>
          <w:szCs w:val="24"/>
        </w:rPr>
      </w:pPr>
      <w:r w:rsidRPr="00205344">
        <w:rPr>
          <w:sz w:val="24"/>
          <w:szCs w:val="24"/>
        </w:rPr>
        <w:lastRenderedPageBreak/>
        <w:t>9.6. Constitui obrigação da Contratada a correção das deficiências, falhas ou irregularidades constatadas no objeto</w:t>
      </w:r>
      <w:r>
        <w:rPr>
          <w:sz w:val="24"/>
          <w:szCs w:val="24"/>
        </w:rPr>
        <w:t xml:space="preserve"> </w:t>
      </w:r>
      <w:r w:rsidRPr="00B27EC4">
        <w:rPr>
          <w:sz w:val="24"/>
          <w:szCs w:val="24"/>
        </w:rPr>
        <w:t xml:space="preserve">no prazo de </w:t>
      </w:r>
      <w:r w:rsidRPr="00B27EC4">
        <w:rPr>
          <w:szCs w:val="24"/>
        </w:rPr>
        <w:t xml:space="preserve"> </w:t>
      </w:r>
      <w:r w:rsidRPr="00B27EC4">
        <w:rPr>
          <w:szCs w:val="24"/>
        </w:rPr>
        <w:fldChar w:fldCharType="begin">
          <w:ffData>
            <w:name w:val="Texto244"/>
            <w:enabled/>
            <w:calcOnExit w:val="0"/>
            <w:textInput/>
          </w:ffData>
        </w:fldChar>
      </w:r>
      <w:r w:rsidRPr="00B27EC4">
        <w:rPr>
          <w:szCs w:val="24"/>
        </w:rPr>
        <w:instrText xml:space="preserve"> FORMTEXT </w:instrText>
      </w:r>
      <w:r w:rsidRPr="00B27EC4">
        <w:rPr>
          <w:szCs w:val="24"/>
        </w:rPr>
      </w:r>
      <w:r w:rsidRPr="00B27EC4">
        <w:rPr>
          <w:szCs w:val="24"/>
        </w:rPr>
        <w:fldChar w:fldCharType="separate"/>
      </w:r>
      <w:r w:rsidRPr="00B27EC4">
        <w:rPr>
          <w:noProof/>
          <w:szCs w:val="24"/>
        </w:rPr>
        <w:t> </w:t>
      </w:r>
      <w:r w:rsidRPr="00B27EC4">
        <w:rPr>
          <w:noProof/>
          <w:szCs w:val="24"/>
        </w:rPr>
        <w:t> </w:t>
      </w:r>
      <w:r w:rsidRPr="00B27EC4">
        <w:rPr>
          <w:noProof/>
          <w:szCs w:val="24"/>
        </w:rPr>
        <w:t> </w:t>
      </w:r>
      <w:r w:rsidRPr="00B27EC4">
        <w:rPr>
          <w:noProof/>
          <w:szCs w:val="24"/>
        </w:rPr>
        <w:t> </w:t>
      </w:r>
      <w:r w:rsidRPr="00B27EC4">
        <w:rPr>
          <w:noProof/>
          <w:szCs w:val="24"/>
        </w:rPr>
        <w:t> </w:t>
      </w:r>
      <w:r w:rsidRPr="00B27EC4">
        <w:rPr>
          <w:szCs w:val="24"/>
        </w:rPr>
        <w:fldChar w:fldCharType="end"/>
      </w:r>
      <w:r w:rsidRPr="00B27EC4">
        <w:rPr>
          <w:szCs w:val="24"/>
        </w:rPr>
        <w:t xml:space="preserve"> (</w:t>
      </w:r>
      <w:r w:rsidRPr="00B27EC4">
        <w:rPr>
          <w:szCs w:val="24"/>
        </w:rPr>
        <w:fldChar w:fldCharType="begin">
          <w:ffData>
            <w:name w:val="Texto245"/>
            <w:enabled/>
            <w:calcOnExit w:val="0"/>
            <w:textInput/>
          </w:ffData>
        </w:fldChar>
      </w:r>
      <w:r w:rsidRPr="00B27EC4">
        <w:rPr>
          <w:szCs w:val="24"/>
        </w:rPr>
        <w:instrText xml:space="preserve"> FORMTEXT </w:instrText>
      </w:r>
      <w:r w:rsidRPr="00B27EC4">
        <w:rPr>
          <w:szCs w:val="24"/>
        </w:rPr>
      </w:r>
      <w:r w:rsidRPr="00B27EC4">
        <w:rPr>
          <w:szCs w:val="24"/>
        </w:rPr>
        <w:fldChar w:fldCharType="separate"/>
      </w:r>
      <w:r w:rsidRPr="00B27EC4">
        <w:rPr>
          <w:noProof/>
          <w:szCs w:val="24"/>
        </w:rPr>
        <w:t> </w:t>
      </w:r>
      <w:r w:rsidRPr="00B27EC4">
        <w:rPr>
          <w:noProof/>
          <w:szCs w:val="24"/>
        </w:rPr>
        <w:t> </w:t>
      </w:r>
      <w:r w:rsidRPr="00B27EC4">
        <w:rPr>
          <w:noProof/>
          <w:szCs w:val="24"/>
        </w:rPr>
        <w:t> </w:t>
      </w:r>
      <w:r w:rsidRPr="00B27EC4">
        <w:rPr>
          <w:noProof/>
          <w:szCs w:val="24"/>
        </w:rPr>
        <w:t> </w:t>
      </w:r>
      <w:r w:rsidRPr="00B27EC4">
        <w:rPr>
          <w:noProof/>
          <w:szCs w:val="24"/>
        </w:rPr>
        <w:t> </w:t>
      </w:r>
      <w:r w:rsidRPr="00B27EC4">
        <w:rPr>
          <w:szCs w:val="24"/>
        </w:rPr>
        <w:fldChar w:fldCharType="end"/>
      </w:r>
      <w:r w:rsidRPr="00B27EC4">
        <w:rPr>
          <w:szCs w:val="24"/>
        </w:rPr>
        <w:t>)</w:t>
      </w:r>
      <w:r w:rsidRPr="00B27EC4">
        <w:rPr>
          <w:sz w:val="24"/>
          <w:szCs w:val="24"/>
        </w:rPr>
        <w:t>.</w:t>
      </w:r>
    </w:p>
    <w:p w14:paraId="15DA5430" w14:textId="77777777" w:rsidR="00526770" w:rsidRPr="00205344" w:rsidRDefault="00526770" w:rsidP="00526770">
      <w:pPr>
        <w:spacing w:line="200" w:lineRule="exact"/>
        <w:jc w:val="both"/>
        <w:rPr>
          <w:sz w:val="24"/>
          <w:szCs w:val="24"/>
        </w:rPr>
      </w:pPr>
    </w:p>
    <w:p w14:paraId="73DC80D0" w14:textId="77777777" w:rsidR="00526770" w:rsidRDefault="00526770" w:rsidP="00526770">
      <w:pPr>
        <w:jc w:val="both"/>
        <w:rPr>
          <w:sz w:val="24"/>
          <w:szCs w:val="24"/>
        </w:rPr>
      </w:pPr>
      <w:r w:rsidRPr="00205344">
        <w:rPr>
          <w:sz w:val="24"/>
          <w:szCs w:val="24"/>
        </w:rPr>
        <w:t xml:space="preserve">9.7. Os produtos serão devolvidos na hipótese </w:t>
      </w:r>
      <w:r w:rsidR="00B27EC4">
        <w:rPr>
          <w:sz w:val="24"/>
          <w:szCs w:val="24"/>
        </w:rPr>
        <w:t>de</w:t>
      </w:r>
      <w:r w:rsidRPr="005561C6">
        <w:rPr>
          <w:szCs w:val="24"/>
        </w:rPr>
        <w:t xml:space="preserve"> </w:t>
      </w:r>
      <w:r w:rsidRPr="00205344">
        <w:rPr>
          <w:sz w:val="24"/>
          <w:szCs w:val="24"/>
        </w:rPr>
        <w:t xml:space="preserve">não corresponderem às especificações contidas no </w:t>
      </w:r>
      <w:r w:rsidRPr="00B27EC4">
        <w:rPr>
          <w:sz w:val="24"/>
          <w:szCs w:val="24"/>
        </w:rPr>
        <w:t>instrumento contratual ou apresentarem baixa qualidade, devidamente justificada, devendo ser</w:t>
      </w:r>
      <w:r w:rsidRPr="00205344">
        <w:rPr>
          <w:sz w:val="24"/>
          <w:szCs w:val="24"/>
        </w:rPr>
        <w:t xml:space="preserve"> substituídos no prazo de até 2 (dois) dias úteis.</w:t>
      </w:r>
    </w:p>
    <w:p w14:paraId="6D46A16C" w14:textId="77777777" w:rsidR="00526770" w:rsidRDefault="00526770" w:rsidP="00526770">
      <w:pPr>
        <w:jc w:val="both"/>
        <w:rPr>
          <w:sz w:val="24"/>
          <w:szCs w:val="24"/>
        </w:rPr>
      </w:pPr>
    </w:p>
    <w:p w14:paraId="49ABA1CC" w14:textId="77777777" w:rsidR="003472D2" w:rsidRPr="008C3602" w:rsidRDefault="003472D2" w:rsidP="00DC26E9">
      <w:pPr>
        <w:ind w:left="284"/>
        <w:jc w:val="both"/>
        <w:rPr>
          <w:sz w:val="24"/>
          <w:szCs w:val="24"/>
        </w:rPr>
      </w:pPr>
      <w:r w:rsidRPr="008C3602">
        <w:rPr>
          <w:sz w:val="24"/>
          <w:szCs w:val="24"/>
        </w:rPr>
        <w:fldChar w:fldCharType="begin">
          <w:ffData>
            <w:name w:val=""/>
            <w:enabled/>
            <w:calcOnExit w:val="0"/>
            <w:textInput>
              <w:default w:val="9.7.1. Caso seja constatada qualquer alteração na qualidade ou composição do produto (queixa técnica) ou, dentro dos processos de tecnovigilância, evento adverso, este será documentado junto às autoridades sanitárias e o lote do produto será interditado "/>
            </w:textInput>
          </w:ffData>
        </w:fldChar>
      </w:r>
      <w:r w:rsidRPr="008C3602">
        <w:rPr>
          <w:sz w:val="24"/>
          <w:szCs w:val="24"/>
        </w:rPr>
        <w:instrText xml:space="preserve"> FORMTEXT </w:instrText>
      </w:r>
      <w:r w:rsidRPr="008C3602">
        <w:rPr>
          <w:sz w:val="24"/>
          <w:szCs w:val="24"/>
        </w:rPr>
      </w:r>
      <w:r w:rsidRPr="008C3602">
        <w:rPr>
          <w:sz w:val="24"/>
          <w:szCs w:val="24"/>
        </w:rPr>
        <w:fldChar w:fldCharType="separate"/>
      </w:r>
      <w:r w:rsidRPr="008C3602">
        <w:rPr>
          <w:noProof/>
          <w:sz w:val="24"/>
          <w:szCs w:val="24"/>
        </w:rPr>
        <w:t xml:space="preserve">9.7.1. Caso seja constatada qualquer alteração na qualidade ou composição do produto (queixa técnica) ou, dentro dos processos de tecnovigilância, evento adverso, este será documentado junto às autoridades sanitárias e o lote do produto será interditado </w:t>
      </w:r>
      <w:r w:rsidRPr="008C3602">
        <w:rPr>
          <w:sz w:val="24"/>
          <w:szCs w:val="24"/>
        </w:rPr>
        <w:fldChar w:fldCharType="end"/>
      </w:r>
      <w:r w:rsidRPr="008C3602">
        <w:rPr>
          <w:sz w:val="24"/>
          <w:szCs w:val="24"/>
        </w:rPr>
        <w:fldChar w:fldCharType="begin">
          <w:ffData>
            <w:name w:val=""/>
            <w:enabled/>
            <w:calcOnExit w:val="0"/>
            <w:textInput>
              <w:default w:val="junto às autoridades sanitárias e o lote do produto será interditado junto ao sistema do estoque do hospital, devendo a contratada trocá-lo no prazo supracitado e fornecer ao hospital retorno documentado das providências técnicas adotadas e resultados."/>
            </w:textInput>
          </w:ffData>
        </w:fldChar>
      </w:r>
      <w:r w:rsidRPr="008C3602">
        <w:rPr>
          <w:sz w:val="24"/>
          <w:szCs w:val="24"/>
        </w:rPr>
        <w:instrText xml:space="preserve"> FORMTEXT </w:instrText>
      </w:r>
      <w:r w:rsidRPr="008C3602">
        <w:rPr>
          <w:sz w:val="24"/>
          <w:szCs w:val="24"/>
        </w:rPr>
      </w:r>
      <w:r w:rsidRPr="008C3602">
        <w:rPr>
          <w:sz w:val="24"/>
          <w:szCs w:val="24"/>
        </w:rPr>
        <w:fldChar w:fldCharType="separate"/>
      </w:r>
      <w:r w:rsidRPr="008C3602">
        <w:rPr>
          <w:noProof/>
          <w:sz w:val="24"/>
          <w:szCs w:val="24"/>
        </w:rPr>
        <w:t>junto às autoridades sanitárias e o lote do produto será interditado junto ao sistema do estoque do hospital, devendo a contratada trocá-lo no prazo supracitado e fornecer ao hospital retorno documentado das providências técnicas adotadas e resultados.</w:t>
      </w:r>
      <w:r w:rsidRPr="008C3602">
        <w:rPr>
          <w:sz w:val="24"/>
          <w:szCs w:val="24"/>
        </w:rPr>
        <w:fldChar w:fldCharType="end"/>
      </w:r>
    </w:p>
    <w:p w14:paraId="586AE8CC" w14:textId="77777777" w:rsidR="003472D2" w:rsidRDefault="003472D2" w:rsidP="00526770">
      <w:pPr>
        <w:jc w:val="both"/>
        <w:rPr>
          <w:sz w:val="24"/>
          <w:szCs w:val="24"/>
        </w:rPr>
      </w:pPr>
    </w:p>
    <w:p w14:paraId="1871C436" w14:textId="77777777" w:rsidR="00861EA1" w:rsidRDefault="00861EA1" w:rsidP="00861EA1">
      <w:pPr>
        <w:jc w:val="both"/>
        <w:rPr>
          <w:sz w:val="32"/>
          <w:szCs w:val="24"/>
        </w:rPr>
      </w:pPr>
      <w:r>
        <w:rPr>
          <w:sz w:val="24"/>
          <w:szCs w:val="24"/>
        </w:rPr>
        <w:fldChar w:fldCharType="begin">
          <w:ffData>
            <w:name w:val=""/>
            <w:enabled/>
            <w:calcOnExit w:val="0"/>
            <w:textInput>
              <w:default w:val="9.8. A contratante fará a devolução total ou parcial, mediante “Termo de Não Conformidade”, podendo no próprio termo reagendar a entrega do(s) produto(s) devolvido(s), sem prejuízo, em qualquer caso, das sanções previstas em lei e no ed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9.8. A contratante fará a devolução total ou parcial, mediante “Termo de Não Conformidade”, podendo no próprio termo reagendar a entrega do(s) produto(s) devolvido(s), sem prejuízo, em qualquer caso, das sanções previstas em lei e no edital.</w:t>
      </w:r>
      <w:r>
        <w:rPr>
          <w:sz w:val="24"/>
          <w:szCs w:val="24"/>
        </w:rPr>
        <w:fldChar w:fldCharType="end"/>
      </w:r>
    </w:p>
    <w:p w14:paraId="5F8106E2" w14:textId="77777777" w:rsidR="00861EA1" w:rsidRDefault="00861EA1" w:rsidP="00861EA1">
      <w:pPr>
        <w:tabs>
          <w:tab w:val="left" w:pos="1025"/>
        </w:tabs>
        <w:jc w:val="both"/>
        <w:rPr>
          <w:sz w:val="24"/>
          <w:szCs w:val="24"/>
        </w:rPr>
      </w:pPr>
    </w:p>
    <w:p w14:paraId="73F1FFF0" w14:textId="77777777" w:rsidR="00526770" w:rsidRPr="00205344" w:rsidRDefault="00526770" w:rsidP="00526770">
      <w:pPr>
        <w:rPr>
          <w:b/>
          <w:bCs/>
          <w:sz w:val="24"/>
          <w:szCs w:val="24"/>
        </w:rPr>
      </w:pPr>
      <w:r w:rsidRPr="00205344">
        <w:rPr>
          <w:b/>
          <w:bCs/>
          <w:sz w:val="24"/>
          <w:szCs w:val="24"/>
        </w:rPr>
        <w:t>10. DAS CONDIÇÕES DE PAGAMENTO</w:t>
      </w:r>
    </w:p>
    <w:p w14:paraId="25F49359" w14:textId="77777777" w:rsidR="00526770" w:rsidRPr="00205344" w:rsidRDefault="00526770" w:rsidP="00526770">
      <w:pPr>
        <w:spacing w:line="200" w:lineRule="exact"/>
        <w:rPr>
          <w:sz w:val="24"/>
          <w:szCs w:val="24"/>
        </w:rPr>
      </w:pPr>
    </w:p>
    <w:p w14:paraId="32C58C3C" w14:textId="77777777" w:rsidR="00526770" w:rsidRPr="00205344" w:rsidRDefault="00526770" w:rsidP="00526770">
      <w:pPr>
        <w:jc w:val="both"/>
        <w:rPr>
          <w:sz w:val="24"/>
          <w:szCs w:val="24"/>
        </w:rPr>
      </w:pPr>
      <w:r w:rsidRPr="00205344">
        <w:rPr>
          <w:sz w:val="24"/>
          <w:szCs w:val="24"/>
        </w:rPr>
        <w:t xml:space="preserve">10.1. O pagamento será efetuado no prazo de </w:t>
      </w:r>
      <w:r w:rsidRPr="00205344">
        <w:rPr>
          <w:sz w:val="24"/>
          <w:szCs w:val="24"/>
        </w:rPr>
        <w:fldChar w:fldCharType="begin">
          <w:ffData>
            <w:name w:val="Texto241"/>
            <w:enabled/>
            <w:calcOnExit w:val="0"/>
            <w:textInput/>
          </w:ffData>
        </w:fldChar>
      </w:r>
      <w:bookmarkStart w:id="32" w:name="Texto241"/>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2"/>
      <w:r w:rsidRPr="00205344">
        <w:rPr>
          <w:sz w:val="24"/>
          <w:szCs w:val="24"/>
        </w:rPr>
        <w:t xml:space="preserve"> (</w:t>
      </w:r>
      <w:r w:rsidRPr="00205344">
        <w:rPr>
          <w:sz w:val="24"/>
          <w:szCs w:val="24"/>
        </w:rPr>
        <w:fldChar w:fldCharType="begin">
          <w:ffData>
            <w:name w:val="Texto246"/>
            <w:enabled/>
            <w:calcOnExit w:val="0"/>
            <w:textInput/>
          </w:ffData>
        </w:fldChar>
      </w:r>
      <w:bookmarkStart w:id="33" w:name="Texto246"/>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3"/>
      <w:r w:rsidRPr="00205344">
        <w:rPr>
          <w:sz w:val="24"/>
          <w:szCs w:val="24"/>
        </w:rPr>
        <w:t>) dias a contar do recebimento provisório, desde que tenha ocorrido o recebimento definitivo</w:t>
      </w:r>
      <w:r>
        <w:rPr>
          <w:sz w:val="24"/>
          <w:szCs w:val="24"/>
        </w:rPr>
        <w:t>,</w:t>
      </w:r>
      <w:r w:rsidRPr="00205344">
        <w:rPr>
          <w:sz w:val="24"/>
          <w:szCs w:val="24"/>
        </w:rPr>
        <w:t xml:space="preserve"> e mediante a apresentação dos documentos fiscais competentes (nota fiscal, fatura e duplicata sem quitar ou declaração da não emissão com base em dispositivos legais), sendo vedada a colocação da duplicata em cobrança ou sua negociação junto às instituições financeiras (cláusula não à ordem) ou com outras empresas.</w:t>
      </w:r>
    </w:p>
    <w:p w14:paraId="5FA19789" w14:textId="77777777" w:rsidR="00526770" w:rsidRPr="00205344" w:rsidRDefault="00526770" w:rsidP="00526770">
      <w:pPr>
        <w:spacing w:line="200" w:lineRule="exact"/>
        <w:jc w:val="both"/>
        <w:rPr>
          <w:sz w:val="24"/>
          <w:szCs w:val="24"/>
        </w:rPr>
      </w:pPr>
    </w:p>
    <w:p w14:paraId="553F5662" w14:textId="77777777" w:rsidR="00526770" w:rsidRPr="00205344" w:rsidRDefault="00526770" w:rsidP="00526770">
      <w:pPr>
        <w:pStyle w:val="Corpodetexto"/>
        <w:ind w:left="284"/>
        <w:rPr>
          <w:bCs/>
          <w:szCs w:val="24"/>
        </w:rPr>
      </w:pPr>
      <w:r w:rsidRPr="00205344">
        <w:rPr>
          <w:rFonts w:ascii="Times New (W1)" w:hAnsi="Times New (W1)"/>
          <w:bCs/>
          <w:szCs w:val="24"/>
        </w:rPr>
        <w:t>10.</w:t>
      </w:r>
      <w:r w:rsidRPr="00205344">
        <w:rPr>
          <w:bCs/>
          <w:szCs w:val="24"/>
        </w:rPr>
        <w:t xml:space="preserve">1.1. Os documentos fiscais competentes acima referidos, quando emitidos dentro do Estado de São Paulo, deverão ser apresentados com destaque indicando o valor do desconto equivalente ao ICMS dispensado, a que se refere o art. 55, do Anexo I, do Regulamento do ICMS, do Estado de São Paulo, aprovado pelo Decreto estadual nº 45.490/00. </w:t>
      </w:r>
    </w:p>
    <w:p w14:paraId="79E1D1DA" w14:textId="77777777" w:rsidR="00526770" w:rsidRPr="00205344" w:rsidRDefault="00526770" w:rsidP="00526770">
      <w:pPr>
        <w:pStyle w:val="Corpodetexto"/>
        <w:spacing w:line="200" w:lineRule="exact"/>
        <w:ind w:left="1559"/>
        <w:rPr>
          <w:bCs/>
          <w:szCs w:val="24"/>
        </w:rPr>
      </w:pPr>
    </w:p>
    <w:p w14:paraId="673C99BF" w14:textId="77777777" w:rsidR="00526770" w:rsidRPr="00205344" w:rsidRDefault="00526770" w:rsidP="00DC26E9">
      <w:pPr>
        <w:ind w:left="567"/>
        <w:jc w:val="both"/>
        <w:rPr>
          <w:sz w:val="24"/>
          <w:szCs w:val="24"/>
        </w:rPr>
      </w:pPr>
      <w:r w:rsidRPr="00205344">
        <w:rPr>
          <w:rFonts w:ascii="Times New (W1)" w:hAnsi="Times New (W1)"/>
          <w:bCs/>
          <w:sz w:val="24"/>
          <w:szCs w:val="24"/>
        </w:rPr>
        <w:t>10</w:t>
      </w:r>
      <w:r w:rsidRPr="00205344">
        <w:rPr>
          <w:bCs/>
          <w:sz w:val="24"/>
          <w:szCs w:val="24"/>
        </w:rPr>
        <w:t>.1.1.1. Nos casos do subitem 10.1.1, tratando-se de ICMS com alíquota diferente da estabelecida para as operações ou prestações internas (art. 52, inc. I, do referido Regulamento), ou com base de cálculo que não corresponda ao</w:t>
      </w:r>
      <w:r w:rsidRPr="00205344">
        <w:rPr>
          <w:sz w:val="24"/>
          <w:szCs w:val="24"/>
        </w:rPr>
        <w:t xml:space="preserve"> </w:t>
      </w:r>
      <w:r w:rsidRPr="00205344">
        <w:rPr>
          <w:bCs/>
          <w:sz w:val="24"/>
          <w:szCs w:val="24"/>
        </w:rPr>
        <w:t>valor total dos produtos que são objeto do documento fiscal</w:t>
      </w:r>
      <w:r w:rsidRPr="00205344">
        <w:rPr>
          <w:sz w:val="24"/>
          <w:szCs w:val="24"/>
        </w:rPr>
        <w:t xml:space="preserve">, </w:t>
      </w:r>
      <w:r w:rsidRPr="00205344">
        <w:rPr>
          <w:bCs/>
          <w:sz w:val="24"/>
          <w:szCs w:val="24"/>
        </w:rPr>
        <w:t>e embasamento legal que o justifica deverá ser, também, destacado nesse mesmo documento.</w:t>
      </w:r>
    </w:p>
    <w:p w14:paraId="1AE3107A" w14:textId="77777777" w:rsidR="00526770" w:rsidRPr="00205344" w:rsidRDefault="00526770" w:rsidP="00526770">
      <w:pPr>
        <w:spacing w:line="200" w:lineRule="exact"/>
        <w:jc w:val="both"/>
        <w:rPr>
          <w:sz w:val="24"/>
          <w:szCs w:val="24"/>
        </w:rPr>
      </w:pPr>
    </w:p>
    <w:p w14:paraId="13FBD4DE" w14:textId="77777777" w:rsidR="00526770" w:rsidRPr="00205344" w:rsidRDefault="00526770" w:rsidP="00526770">
      <w:pPr>
        <w:pStyle w:val="Corpodetexto"/>
        <w:ind w:left="284"/>
        <w:rPr>
          <w:szCs w:val="24"/>
        </w:rPr>
      </w:pPr>
      <w:r w:rsidRPr="00205344">
        <w:rPr>
          <w:szCs w:val="24"/>
        </w:rPr>
        <w:lastRenderedPageBreak/>
        <w:t>10.1.2. O pagamento será efetuado mediante depósito em conta corrente no Banco do Brasil S/A, sob a titularidade da Contratada.</w:t>
      </w:r>
    </w:p>
    <w:p w14:paraId="3F21F322" w14:textId="77777777" w:rsidR="00526770" w:rsidRPr="00205344" w:rsidRDefault="00526770" w:rsidP="00526770">
      <w:pPr>
        <w:pStyle w:val="Corpodetexto"/>
        <w:spacing w:line="200" w:lineRule="exact"/>
        <w:ind w:left="1804" w:hanging="868"/>
        <w:rPr>
          <w:szCs w:val="24"/>
        </w:rPr>
      </w:pPr>
    </w:p>
    <w:p w14:paraId="147938D2" w14:textId="77777777" w:rsidR="00526770" w:rsidRPr="00205344" w:rsidRDefault="00526770" w:rsidP="00526770">
      <w:pPr>
        <w:jc w:val="both"/>
        <w:rPr>
          <w:sz w:val="24"/>
          <w:szCs w:val="24"/>
        </w:rPr>
      </w:pPr>
      <w:r w:rsidRPr="00205344">
        <w:rPr>
          <w:rFonts w:ascii="Times New (W1)" w:hAnsi="Times New (W1)"/>
          <w:sz w:val="24"/>
          <w:szCs w:val="24"/>
        </w:rPr>
        <w:t>10</w:t>
      </w:r>
      <w:r w:rsidRPr="00205344">
        <w:rPr>
          <w:sz w:val="24"/>
          <w:szCs w:val="24"/>
        </w:rPr>
        <w:t xml:space="preserve">.2. Na hipótese de irregularidades </w:t>
      </w:r>
      <w:r w:rsidRPr="003A18F7">
        <w:rPr>
          <w:sz w:val="24"/>
          <w:szCs w:val="24"/>
        </w:rPr>
        <w:t xml:space="preserve">na documentação </w:t>
      </w:r>
      <w:r w:rsidR="004158F9">
        <w:rPr>
          <w:color w:val="222222"/>
          <w:sz w:val="24"/>
          <w:shd w:val="clear" w:color="auto" w:fill="FFFFFF"/>
        </w:rPr>
        <w:t>(no todo ou em parte)</w:t>
      </w:r>
      <w:r>
        <w:rPr>
          <w:sz w:val="24"/>
          <w:szCs w:val="24"/>
        </w:rPr>
        <w:t xml:space="preserve">, </w:t>
      </w:r>
      <w:r w:rsidRPr="00205344">
        <w:rPr>
          <w:sz w:val="24"/>
          <w:szCs w:val="24"/>
        </w:rPr>
        <w:t>a contagem do prazo para pagamento iniciar-se-á a partir da data do seu saneamento.</w:t>
      </w:r>
    </w:p>
    <w:p w14:paraId="09857F1F" w14:textId="77777777" w:rsidR="00526770" w:rsidRPr="00205344" w:rsidRDefault="00526770" w:rsidP="00526770">
      <w:pPr>
        <w:spacing w:line="200" w:lineRule="exact"/>
        <w:jc w:val="both"/>
        <w:rPr>
          <w:sz w:val="24"/>
          <w:szCs w:val="24"/>
        </w:rPr>
      </w:pPr>
    </w:p>
    <w:p w14:paraId="616A8FE4" w14:textId="77777777" w:rsidR="00526770" w:rsidRPr="00205344" w:rsidRDefault="00526770" w:rsidP="00526770">
      <w:pPr>
        <w:jc w:val="both"/>
        <w:rPr>
          <w:sz w:val="24"/>
          <w:szCs w:val="24"/>
        </w:rPr>
      </w:pPr>
      <w:r w:rsidRPr="00205344">
        <w:rPr>
          <w:sz w:val="24"/>
          <w:szCs w:val="24"/>
        </w:rPr>
        <w:t>10.3. Nenhum pagamento será efetuado à Contratada enquanto pendente de liquidação qualquer obrigação financeira que lhe for imposta, em virtude de penalidade ou inadimplência, sem que isso gere direito a atualização de preços.</w:t>
      </w:r>
    </w:p>
    <w:p w14:paraId="501F108B" w14:textId="77777777" w:rsidR="00526770" w:rsidRPr="00205344" w:rsidRDefault="00526770" w:rsidP="00526770">
      <w:pPr>
        <w:jc w:val="both"/>
        <w:rPr>
          <w:sz w:val="24"/>
          <w:szCs w:val="24"/>
        </w:rPr>
      </w:pPr>
    </w:p>
    <w:p w14:paraId="52CA81DB" w14:textId="77777777" w:rsidR="00526770" w:rsidRPr="00205344" w:rsidRDefault="00526770" w:rsidP="00526770">
      <w:pPr>
        <w:jc w:val="both"/>
        <w:rPr>
          <w:sz w:val="24"/>
          <w:szCs w:val="24"/>
        </w:rPr>
      </w:pPr>
      <w:r w:rsidRPr="00205344">
        <w:rPr>
          <w:sz w:val="24"/>
          <w:szCs w:val="24"/>
        </w:rPr>
        <w:t>10.4. É condição à efetivação do pagamento a inexistência de registro da Contratada no CADIN estadual, cuja averiguação será feita pela Contratante, conforme determina o art. 6º da Lei estadual nº 12.799/08.</w:t>
      </w:r>
    </w:p>
    <w:p w14:paraId="3DE494D6" w14:textId="77777777" w:rsidR="00526770" w:rsidRPr="00205344" w:rsidRDefault="00526770" w:rsidP="00526770">
      <w:pPr>
        <w:jc w:val="both"/>
        <w:rPr>
          <w:sz w:val="24"/>
          <w:szCs w:val="24"/>
        </w:rPr>
      </w:pPr>
    </w:p>
    <w:p w14:paraId="052EAD43" w14:textId="77777777" w:rsidR="00526770" w:rsidRPr="00205344" w:rsidRDefault="00526770" w:rsidP="00526770">
      <w:pPr>
        <w:pStyle w:val="Ttulo1"/>
        <w:jc w:val="both"/>
        <w:rPr>
          <w:b/>
          <w:bCs/>
          <w:szCs w:val="24"/>
        </w:rPr>
      </w:pPr>
      <w:bookmarkStart w:id="34" w:name="_Toc8702393"/>
      <w:bookmarkStart w:id="35" w:name="_Toc16321795"/>
      <w:bookmarkEnd w:id="29"/>
      <w:r w:rsidRPr="00205344">
        <w:rPr>
          <w:b/>
          <w:bCs/>
          <w:szCs w:val="24"/>
        </w:rPr>
        <w:t>11. DAS SANÇÕES</w:t>
      </w:r>
    </w:p>
    <w:p w14:paraId="6AB99CCF" w14:textId="77777777" w:rsidR="00526770" w:rsidRPr="00205344" w:rsidRDefault="00526770" w:rsidP="00526770">
      <w:pPr>
        <w:spacing w:line="200" w:lineRule="exact"/>
        <w:jc w:val="both"/>
        <w:rPr>
          <w:sz w:val="24"/>
          <w:szCs w:val="24"/>
        </w:rPr>
      </w:pPr>
    </w:p>
    <w:p w14:paraId="6DC19740" w14:textId="77777777" w:rsidR="00526770" w:rsidRPr="00205344" w:rsidRDefault="00526770" w:rsidP="00526770">
      <w:pPr>
        <w:jc w:val="both"/>
        <w:rPr>
          <w:sz w:val="24"/>
          <w:szCs w:val="24"/>
        </w:rPr>
      </w:pPr>
      <w:r w:rsidRPr="00205344">
        <w:rPr>
          <w:sz w:val="24"/>
          <w:szCs w:val="24"/>
        </w:rPr>
        <w:t xml:space="preserve">11.1. A licitante que convocada no prazo de validade de sua proposta, não celebrar o contrato, deixar de entregar ou apresentar declaração falsa (inclusive no tocante a sua condição de microempresa ou empresa de pequeno porte) exigida no certame, ensejar o retardamento da execução de seu objeto, não mantiver a proposta, lance ou oferta, apresentá-la sem seriedade, falhar ou fraudar na execução do contrato, comportar-se de modo inidôneo ou cometer fraude fiscal, será punida com o impedimento de contratar com a Administração Pública do Estado de São Paulo pelo prazo de até 5 (cinco) anos, assim como terá cancelado </w:t>
      </w:r>
      <w:bookmarkStart w:id="36" w:name="Texto214"/>
      <w:r w:rsidRPr="00205344">
        <w:rPr>
          <w:sz w:val="24"/>
          <w:szCs w:val="24"/>
        </w:rPr>
        <w:t>o seu Registro Cadastral</w:t>
      </w:r>
      <w:bookmarkEnd w:id="36"/>
      <w:r w:rsidRPr="00205344">
        <w:rPr>
          <w:sz w:val="24"/>
          <w:szCs w:val="24"/>
        </w:rPr>
        <w:t xml:space="preserve">, sem prejuízo da aplicação de multa de até 50% (cinquenta </w:t>
      </w:r>
      <w:r w:rsidR="003A18F7">
        <w:rPr>
          <w:sz w:val="24"/>
          <w:szCs w:val="24"/>
        </w:rPr>
        <w:t>por cento</w:t>
      </w:r>
      <w:r w:rsidRPr="00205344">
        <w:rPr>
          <w:sz w:val="24"/>
          <w:szCs w:val="24"/>
        </w:rPr>
        <w:t>) sobre o valor total da proposta.</w:t>
      </w:r>
    </w:p>
    <w:p w14:paraId="36D45B3A" w14:textId="77777777" w:rsidR="00526770" w:rsidRPr="00205344" w:rsidRDefault="00526770" w:rsidP="00526770">
      <w:pPr>
        <w:spacing w:line="200" w:lineRule="exact"/>
        <w:ind w:left="851" w:hanging="567"/>
        <w:jc w:val="both"/>
        <w:rPr>
          <w:rFonts w:ascii="Times New (W1)" w:hAnsi="Times New (W1)" w:cs="Times New (W1)"/>
          <w:sz w:val="24"/>
          <w:szCs w:val="24"/>
        </w:rPr>
      </w:pPr>
    </w:p>
    <w:p w14:paraId="0BBC85FB" w14:textId="77777777" w:rsidR="00526770" w:rsidRPr="00AE7198" w:rsidRDefault="00526770" w:rsidP="00526770">
      <w:pPr>
        <w:tabs>
          <w:tab w:val="left" w:pos="851"/>
        </w:tabs>
        <w:jc w:val="both"/>
        <w:rPr>
          <w:sz w:val="24"/>
          <w:szCs w:val="24"/>
        </w:rPr>
      </w:pPr>
      <w:r>
        <w:rPr>
          <w:sz w:val="24"/>
          <w:szCs w:val="24"/>
        </w:rPr>
        <w:t>11</w:t>
      </w:r>
      <w:r w:rsidRPr="00AE7198">
        <w:rPr>
          <w:sz w:val="24"/>
          <w:szCs w:val="24"/>
        </w:rPr>
        <w:t>.2</w:t>
      </w:r>
      <w:r w:rsidRPr="003A18F7">
        <w:rPr>
          <w:sz w:val="24"/>
          <w:szCs w:val="24"/>
        </w:rPr>
        <w:t>. Excetuados motivos de força maior ou caso fortuito, devidamente justificados e comprovados, em caso de não</w:t>
      </w:r>
      <w:r w:rsidRPr="00DC309E">
        <w:rPr>
          <w:sz w:val="24"/>
          <w:szCs w:val="24"/>
        </w:rPr>
        <w:t xml:space="preserve"> cumprimento das obrigações assumidas ou de infringência de preceitos legais, serão aplicadas à Contratada as seguintes penalidades</w:t>
      </w:r>
      <w:r w:rsidRPr="00AE7198">
        <w:rPr>
          <w:sz w:val="24"/>
          <w:szCs w:val="24"/>
        </w:rPr>
        <w:t>:</w:t>
      </w:r>
    </w:p>
    <w:p w14:paraId="5A6CB3B7" w14:textId="77777777" w:rsidR="00526770" w:rsidRPr="00205344" w:rsidRDefault="00526770" w:rsidP="00526770">
      <w:pPr>
        <w:spacing w:line="200" w:lineRule="exact"/>
        <w:ind w:left="992"/>
        <w:jc w:val="both"/>
        <w:rPr>
          <w:sz w:val="24"/>
          <w:szCs w:val="24"/>
        </w:rPr>
      </w:pPr>
    </w:p>
    <w:p w14:paraId="173762E7"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advertência, sempre que constatadas irregularidades de pouca gravidade para as quais a Contratada tenha diretamente concorrido;</w:t>
      </w:r>
    </w:p>
    <w:p w14:paraId="42D9EF37" w14:textId="77777777" w:rsidR="00526770" w:rsidRPr="00205344" w:rsidRDefault="00526770" w:rsidP="00526770">
      <w:pPr>
        <w:tabs>
          <w:tab w:val="num" w:pos="284"/>
        </w:tabs>
        <w:spacing w:line="200" w:lineRule="exact"/>
        <w:ind w:left="284"/>
        <w:jc w:val="both"/>
        <w:rPr>
          <w:sz w:val="24"/>
          <w:szCs w:val="24"/>
        </w:rPr>
      </w:pPr>
    </w:p>
    <w:p w14:paraId="3DBAECC5"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multa nos termos do subitem 11.2.1;</w:t>
      </w:r>
    </w:p>
    <w:p w14:paraId="471A0899" w14:textId="77777777" w:rsidR="00526770" w:rsidRPr="00205344" w:rsidRDefault="00526770" w:rsidP="00526770">
      <w:pPr>
        <w:pStyle w:val="PargrafodaLista"/>
        <w:spacing w:line="200" w:lineRule="exact"/>
        <w:ind w:left="709"/>
        <w:rPr>
          <w:sz w:val="24"/>
          <w:szCs w:val="24"/>
        </w:rPr>
      </w:pPr>
    </w:p>
    <w:p w14:paraId="4CC8B6EA"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impedimento de contratar com a Administração Pública do Estado de São Paulo pelo prazo de até 5 (cinco) anos.</w:t>
      </w:r>
    </w:p>
    <w:p w14:paraId="4B1E06F9" w14:textId="77777777" w:rsidR="00526770" w:rsidRPr="00205344" w:rsidRDefault="00526770" w:rsidP="00526770">
      <w:pPr>
        <w:spacing w:line="200" w:lineRule="exact"/>
        <w:ind w:left="992" w:hanging="567"/>
        <w:jc w:val="both"/>
        <w:rPr>
          <w:rFonts w:ascii="Times New (W1)" w:hAnsi="Times New (W1)"/>
          <w:sz w:val="24"/>
          <w:szCs w:val="24"/>
        </w:rPr>
      </w:pPr>
    </w:p>
    <w:p w14:paraId="59FE61BC" w14:textId="77777777" w:rsidR="00526770" w:rsidRPr="005561C6" w:rsidRDefault="00526770" w:rsidP="00526770">
      <w:pPr>
        <w:pStyle w:val="Corpodetexto"/>
        <w:ind w:left="284"/>
        <w:rPr>
          <w:szCs w:val="24"/>
        </w:rPr>
      </w:pPr>
      <w:r>
        <w:rPr>
          <w:szCs w:val="24"/>
        </w:rPr>
        <w:lastRenderedPageBreak/>
        <w:t>11</w:t>
      </w:r>
      <w:r w:rsidRPr="005561C6">
        <w:rPr>
          <w:szCs w:val="24"/>
        </w:rPr>
        <w:t>.2.1. A Contratada, além das sanções previstas no Capítulo IV, Seção II da Lei Federal nº 8.666/</w:t>
      </w:r>
      <w:r>
        <w:rPr>
          <w:szCs w:val="24"/>
        </w:rPr>
        <w:t>19</w:t>
      </w:r>
      <w:r w:rsidRPr="005561C6">
        <w:rPr>
          <w:szCs w:val="24"/>
        </w:rPr>
        <w:t>93, estará sujeita às seguintes multas:</w:t>
      </w:r>
    </w:p>
    <w:p w14:paraId="0EF85CFD" w14:textId="77777777" w:rsidR="00526770" w:rsidRPr="005561C6" w:rsidRDefault="00526770" w:rsidP="00526770">
      <w:pPr>
        <w:pStyle w:val="Corpodetexto"/>
        <w:ind w:left="1684" w:hanging="748"/>
        <w:rPr>
          <w:szCs w:val="24"/>
        </w:rPr>
      </w:pPr>
    </w:p>
    <w:p w14:paraId="69141AC4" w14:textId="77777777" w:rsidR="00526770" w:rsidRPr="005561C6" w:rsidRDefault="00526770" w:rsidP="00526770">
      <w:pPr>
        <w:pStyle w:val="Corpodetexto"/>
        <w:ind w:left="709"/>
        <w:rPr>
          <w:szCs w:val="24"/>
        </w:rPr>
      </w:pPr>
      <w:r w:rsidRPr="005561C6">
        <w:rPr>
          <w:szCs w:val="24"/>
        </w:rPr>
        <w:t xml:space="preserve">a) multa de mora diária em relação aos prazos fixados: 0,1% (zero vírgula um </w:t>
      </w:r>
      <w:r w:rsidRPr="003A18F7">
        <w:rPr>
          <w:szCs w:val="24"/>
        </w:rPr>
        <w:t>por cento</w:t>
      </w:r>
      <w:r w:rsidRPr="005561C6">
        <w:rPr>
          <w:szCs w:val="24"/>
        </w:rPr>
        <w:t>) sobre o valor contratual, por atraso de até 30 (trinta) dias;</w:t>
      </w:r>
    </w:p>
    <w:p w14:paraId="4353CEA2" w14:textId="77777777" w:rsidR="00526770" w:rsidRPr="005561C6" w:rsidRDefault="00526770" w:rsidP="00526770">
      <w:pPr>
        <w:pStyle w:val="Corpodetexto"/>
        <w:ind w:left="1684" w:hanging="748"/>
        <w:rPr>
          <w:szCs w:val="24"/>
        </w:rPr>
      </w:pPr>
    </w:p>
    <w:p w14:paraId="012AF93E" w14:textId="0A10D132" w:rsidR="00526770" w:rsidRPr="005561C6" w:rsidRDefault="00526770" w:rsidP="00526770">
      <w:pPr>
        <w:pStyle w:val="Corpodetexto"/>
        <w:ind w:left="709"/>
        <w:rPr>
          <w:szCs w:val="24"/>
        </w:rPr>
      </w:pPr>
      <w:r w:rsidRPr="005561C6">
        <w:rPr>
          <w:szCs w:val="24"/>
        </w:rPr>
        <w:t xml:space="preserve">b) multa de mora diária: 0,2% (zero vírgula dois </w:t>
      </w:r>
      <w:r w:rsidRPr="003A18F7">
        <w:rPr>
          <w:szCs w:val="24"/>
        </w:rPr>
        <w:t>por cento</w:t>
      </w:r>
      <w:r w:rsidRPr="005561C6">
        <w:rPr>
          <w:szCs w:val="24"/>
        </w:rPr>
        <w:t>) sobre o valor contratual, a partir do 31º (trigésimo primeiro) dia de atraso</w:t>
      </w:r>
      <w:r w:rsidR="00DC26E9">
        <w:rPr>
          <w:szCs w:val="24"/>
        </w:rPr>
        <w:t>,</w:t>
      </w:r>
      <w:r w:rsidRPr="005561C6">
        <w:rPr>
          <w:szCs w:val="24"/>
        </w:rPr>
        <w:t xml:space="preserve"> limitado esse atraso a 60 (sessenta) dias, sem prejuízo da rescisão unilateral do contrato;</w:t>
      </w:r>
    </w:p>
    <w:p w14:paraId="68A87193" w14:textId="77777777" w:rsidR="00526770" w:rsidRPr="005561C6" w:rsidRDefault="00526770" w:rsidP="00526770">
      <w:pPr>
        <w:pStyle w:val="Corpodetexto"/>
        <w:ind w:left="1684"/>
        <w:rPr>
          <w:szCs w:val="24"/>
        </w:rPr>
      </w:pPr>
    </w:p>
    <w:p w14:paraId="2119FB22" w14:textId="77777777" w:rsidR="00526770" w:rsidRPr="005561C6" w:rsidRDefault="00526770" w:rsidP="00526770">
      <w:pPr>
        <w:pStyle w:val="Corpodetexto"/>
        <w:ind w:left="993"/>
        <w:rPr>
          <w:szCs w:val="24"/>
        </w:rPr>
      </w:pPr>
      <w:r w:rsidRPr="005561C6">
        <w:rPr>
          <w:szCs w:val="24"/>
        </w:rPr>
        <w:t xml:space="preserve">b.1) Os atrasos superiores a 60 (sessenta) dias serão considerados como inexecução total ou parcial do contrato, para fins de aplicação de multa de até 50% (cinquenta </w:t>
      </w:r>
      <w:r w:rsidRPr="003A18F7">
        <w:rPr>
          <w:szCs w:val="24"/>
        </w:rPr>
        <w:t>por cento</w:t>
      </w:r>
      <w:r w:rsidRPr="005561C6">
        <w:rPr>
          <w:szCs w:val="24"/>
        </w:rPr>
        <w:t>) sobre o valor total ou parcial do contrato, sem prejuízo da rescisão unilateral do contrato a critério da Unicamp.</w:t>
      </w:r>
    </w:p>
    <w:p w14:paraId="7CC40769" w14:textId="77777777" w:rsidR="00526770" w:rsidRPr="005561C6" w:rsidRDefault="00526770" w:rsidP="00526770">
      <w:pPr>
        <w:pStyle w:val="Corpodetexto"/>
        <w:ind w:left="1684" w:hanging="748"/>
        <w:rPr>
          <w:szCs w:val="24"/>
        </w:rPr>
      </w:pPr>
    </w:p>
    <w:p w14:paraId="075D52F7" w14:textId="77777777" w:rsidR="00526770" w:rsidRPr="005561C6" w:rsidRDefault="00526770" w:rsidP="00526770">
      <w:pPr>
        <w:pStyle w:val="Corpodetexto"/>
        <w:ind w:left="709"/>
        <w:rPr>
          <w:szCs w:val="24"/>
        </w:rPr>
      </w:pPr>
      <w:r w:rsidRPr="005561C6">
        <w:rPr>
          <w:szCs w:val="24"/>
        </w:rPr>
        <w:t>c) multa pelo descumprimento d</w:t>
      </w:r>
      <w:r w:rsidR="0069399D">
        <w:rPr>
          <w:szCs w:val="24"/>
        </w:rPr>
        <w:t xml:space="preserve">e cláusula constante no edital </w:t>
      </w:r>
      <w:r w:rsidRPr="005561C6">
        <w:rPr>
          <w:szCs w:val="24"/>
        </w:rPr>
        <w:t xml:space="preserve">ou no instrumento contratual: até 2,5% (dois vírgula cinco </w:t>
      </w:r>
      <w:r w:rsidRPr="003A18F7">
        <w:rPr>
          <w:szCs w:val="24"/>
        </w:rPr>
        <w:t>por cento</w:t>
      </w:r>
      <w:r w:rsidRPr="005561C6">
        <w:rPr>
          <w:szCs w:val="24"/>
        </w:rPr>
        <w:t>) sobre o valor contratual da parte executada, em execução ou inexecutada, conforme o caso;</w:t>
      </w:r>
    </w:p>
    <w:p w14:paraId="22447F1C" w14:textId="77777777" w:rsidR="00526770" w:rsidRPr="005561C6" w:rsidRDefault="00526770" w:rsidP="00526770">
      <w:pPr>
        <w:pStyle w:val="Corpodetexto"/>
        <w:ind w:left="709"/>
        <w:rPr>
          <w:szCs w:val="24"/>
        </w:rPr>
      </w:pPr>
    </w:p>
    <w:p w14:paraId="38CD238C" w14:textId="77777777" w:rsidR="00526770" w:rsidRPr="005561C6" w:rsidRDefault="00526770" w:rsidP="00526770">
      <w:pPr>
        <w:pStyle w:val="Corpodetexto"/>
        <w:ind w:left="709"/>
        <w:rPr>
          <w:szCs w:val="24"/>
        </w:rPr>
      </w:pPr>
      <w:r w:rsidRPr="005561C6">
        <w:rPr>
          <w:szCs w:val="24"/>
        </w:rPr>
        <w:t xml:space="preserve">d) multa por desatendimento das determinações da autoridade designada para acompanhar e fiscalizar a execução do contrato: até 2,5% (dois vírgula cinco </w:t>
      </w:r>
      <w:r w:rsidRPr="003A18F7">
        <w:rPr>
          <w:szCs w:val="24"/>
        </w:rPr>
        <w:t>por cento</w:t>
      </w:r>
      <w:r w:rsidRPr="005561C6">
        <w:rPr>
          <w:szCs w:val="24"/>
        </w:rPr>
        <w:t>) sobre o valor contratual da parte executada, em execução ou inexecutada, conforme o caso;</w:t>
      </w:r>
    </w:p>
    <w:p w14:paraId="30D98B8D" w14:textId="77777777" w:rsidR="00526770" w:rsidRPr="005561C6" w:rsidRDefault="00526770" w:rsidP="00526770">
      <w:pPr>
        <w:pStyle w:val="Corpodetexto"/>
        <w:ind w:left="1684" w:hanging="748"/>
        <w:rPr>
          <w:szCs w:val="24"/>
        </w:rPr>
      </w:pPr>
    </w:p>
    <w:p w14:paraId="24CB63F6" w14:textId="77777777" w:rsidR="00526770" w:rsidRPr="005561C6" w:rsidRDefault="00526770" w:rsidP="00526770">
      <w:pPr>
        <w:pStyle w:val="Corpodetexto"/>
        <w:ind w:left="709"/>
        <w:rPr>
          <w:szCs w:val="24"/>
        </w:rPr>
      </w:pPr>
      <w:r w:rsidRPr="005561C6">
        <w:rPr>
          <w:szCs w:val="24"/>
        </w:rPr>
        <w:t xml:space="preserve">e) multa compensatória pela inexecução parcial do contrato: até 50% (cinquenta </w:t>
      </w:r>
      <w:r w:rsidRPr="00225B10">
        <w:rPr>
          <w:szCs w:val="24"/>
        </w:rPr>
        <w:t>por cento</w:t>
      </w:r>
      <w:r w:rsidRPr="005561C6">
        <w:rPr>
          <w:szCs w:val="24"/>
        </w:rPr>
        <w:t>) sobre o valor contratual da parte inexecutada;</w:t>
      </w:r>
    </w:p>
    <w:p w14:paraId="29C68FA3" w14:textId="77777777" w:rsidR="00526770" w:rsidRPr="005561C6" w:rsidRDefault="00526770" w:rsidP="00526770">
      <w:pPr>
        <w:pStyle w:val="Corpodetexto"/>
        <w:ind w:left="709"/>
        <w:rPr>
          <w:szCs w:val="24"/>
        </w:rPr>
      </w:pPr>
    </w:p>
    <w:p w14:paraId="41812DB1" w14:textId="77777777" w:rsidR="00526770" w:rsidRDefault="00526770" w:rsidP="00526770">
      <w:pPr>
        <w:pStyle w:val="Corpodetexto"/>
        <w:ind w:left="709"/>
        <w:rPr>
          <w:szCs w:val="24"/>
        </w:rPr>
      </w:pPr>
      <w:r w:rsidRPr="005561C6">
        <w:rPr>
          <w:szCs w:val="24"/>
        </w:rPr>
        <w:t xml:space="preserve">f) multa compensatória pela inexecução total do contrato: até 50% (cinquenta </w:t>
      </w:r>
      <w:r w:rsidRPr="00225B10">
        <w:rPr>
          <w:szCs w:val="24"/>
        </w:rPr>
        <w:t>por cento</w:t>
      </w:r>
      <w:r w:rsidRPr="005561C6">
        <w:rPr>
          <w:szCs w:val="24"/>
        </w:rPr>
        <w:t>) sobre o valor contratual.</w:t>
      </w:r>
    </w:p>
    <w:p w14:paraId="13C2B219" w14:textId="77777777" w:rsidR="00526770" w:rsidRPr="005561C6" w:rsidRDefault="00526770" w:rsidP="00526770">
      <w:pPr>
        <w:pStyle w:val="Corpodetexto"/>
        <w:ind w:left="709"/>
        <w:rPr>
          <w:szCs w:val="24"/>
        </w:rPr>
      </w:pPr>
    </w:p>
    <w:p w14:paraId="2F3737E8" w14:textId="77777777" w:rsidR="00526770" w:rsidRPr="00205344" w:rsidRDefault="00526770" w:rsidP="00526770">
      <w:pPr>
        <w:pStyle w:val="Corpodetexto"/>
        <w:rPr>
          <w:szCs w:val="24"/>
        </w:rPr>
      </w:pPr>
      <w:r w:rsidRPr="00205344">
        <w:rPr>
          <w:szCs w:val="24"/>
        </w:rPr>
        <w:t xml:space="preserve">11.3. As importâncias relativas às multas serão descontadas do pagamento a que tiver direito a contratada. </w:t>
      </w:r>
    </w:p>
    <w:p w14:paraId="74689C6A" w14:textId="77777777" w:rsidR="00526770" w:rsidRPr="00205344" w:rsidRDefault="00526770" w:rsidP="00526770">
      <w:pPr>
        <w:spacing w:line="200" w:lineRule="exact"/>
        <w:jc w:val="both"/>
        <w:rPr>
          <w:sz w:val="24"/>
          <w:szCs w:val="24"/>
        </w:rPr>
      </w:pPr>
    </w:p>
    <w:p w14:paraId="6C45863E" w14:textId="77777777" w:rsidR="00526770" w:rsidRPr="00205344" w:rsidRDefault="00526770" w:rsidP="00526770">
      <w:pPr>
        <w:jc w:val="both"/>
        <w:rPr>
          <w:rFonts w:ascii="Times New (W1)" w:hAnsi="Times New (W1)"/>
          <w:sz w:val="24"/>
          <w:szCs w:val="24"/>
        </w:rPr>
      </w:pPr>
      <w:r w:rsidRPr="00205344">
        <w:rPr>
          <w:sz w:val="24"/>
          <w:szCs w:val="24"/>
        </w:rPr>
        <w:t>11.4. As licitantes estarão, ainda, sujeitas às sanções penais previstas na Seção III, do Capítulo IV, da Lei federal nº 8.666/93 e alterações posteriores.</w:t>
      </w:r>
    </w:p>
    <w:p w14:paraId="423BDC8E" w14:textId="77777777" w:rsidR="00526770" w:rsidRPr="00205344" w:rsidRDefault="00526770" w:rsidP="00526770">
      <w:pPr>
        <w:spacing w:line="200" w:lineRule="exact"/>
        <w:jc w:val="both"/>
        <w:rPr>
          <w:rFonts w:ascii="Times New (W1)" w:hAnsi="Times New (W1)"/>
          <w:sz w:val="24"/>
          <w:szCs w:val="24"/>
        </w:rPr>
      </w:pPr>
    </w:p>
    <w:p w14:paraId="0D88F9F2" w14:textId="77777777" w:rsidR="00526770" w:rsidRPr="00205344" w:rsidRDefault="00526770" w:rsidP="00526770">
      <w:pPr>
        <w:jc w:val="both"/>
        <w:rPr>
          <w:sz w:val="24"/>
          <w:szCs w:val="24"/>
        </w:rPr>
      </w:pPr>
      <w:r w:rsidRPr="00205344">
        <w:rPr>
          <w:sz w:val="24"/>
          <w:szCs w:val="24"/>
        </w:rPr>
        <w:lastRenderedPageBreak/>
        <w:t>11.5. A aplicação das penalidades capituladas nos subitens acima é independente e a aplicação de uma não exclui a das demais e não impossibilitará a incidência de outras sanções administrativas contempladas na Lei federal nº 8.666/93 e na Portaria GR nº 248/98, publicada no DOE de 07/10/98 e disponível na Internet no endereço: http://www.pg.unicamp.br/mostra_norma.php?id_norma=798.</w:t>
      </w:r>
    </w:p>
    <w:p w14:paraId="5AE981E5" w14:textId="77777777" w:rsidR="00526770" w:rsidRPr="00205344" w:rsidRDefault="00526770" w:rsidP="00526770">
      <w:pPr>
        <w:spacing w:line="200" w:lineRule="exact"/>
        <w:rPr>
          <w:sz w:val="24"/>
          <w:szCs w:val="24"/>
        </w:rPr>
      </w:pPr>
    </w:p>
    <w:p w14:paraId="4B2904E2" w14:textId="77777777" w:rsidR="00526770" w:rsidRPr="00205344" w:rsidRDefault="00526770" w:rsidP="00526770">
      <w:pPr>
        <w:jc w:val="both"/>
        <w:rPr>
          <w:sz w:val="24"/>
          <w:szCs w:val="24"/>
        </w:rPr>
      </w:pPr>
      <w:r w:rsidRPr="00205344">
        <w:rPr>
          <w:sz w:val="24"/>
          <w:szCs w:val="24"/>
        </w:rPr>
        <w:t>11.6. A falta de cumprimento das obrigações assumidas ou a incidência do comportamento descrito no art. 78 da Lei federal nº 8.666/93, ensejará a rescisão unilateral do instrumento contratual, independentemente de interpelação judicial, sendo aplicáveis ainda, as disposições contidas nos artigos 79 e 80 da mesma legislação.</w:t>
      </w:r>
    </w:p>
    <w:p w14:paraId="7FAD3202" w14:textId="77777777" w:rsidR="00526770" w:rsidRPr="00205344" w:rsidRDefault="00526770" w:rsidP="00526770">
      <w:pPr>
        <w:spacing w:line="200" w:lineRule="exact"/>
        <w:ind w:left="284"/>
        <w:jc w:val="both"/>
        <w:rPr>
          <w:sz w:val="24"/>
          <w:szCs w:val="24"/>
        </w:rPr>
      </w:pPr>
    </w:p>
    <w:p w14:paraId="326463C0" w14:textId="77777777" w:rsidR="00526770" w:rsidRDefault="00526770" w:rsidP="00526770">
      <w:pPr>
        <w:jc w:val="both"/>
        <w:rPr>
          <w:sz w:val="24"/>
          <w:szCs w:val="24"/>
        </w:rPr>
      </w:pPr>
      <w:r w:rsidRPr="00205344">
        <w:rPr>
          <w:sz w:val="24"/>
          <w:szCs w:val="24"/>
        </w:rPr>
        <w:t>11.7. As penalidades previstas neste item têm caráter administrativo e sua aplicação não exime a Contratada da reparação de eventuais perdas e danos que acarretar à Unicamp.</w:t>
      </w:r>
    </w:p>
    <w:p w14:paraId="50537B51" w14:textId="77777777" w:rsidR="00526770" w:rsidRPr="00205344" w:rsidRDefault="00526770" w:rsidP="00526770">
      <w:pPr>
        <w:jc w:val="both"/>
        <w:rPr>
          <w:sz w:val="24"/>
          <w:szCs w:val="24"/>
        </w:rPr>
      </w:pPr>
    </w:p>
    <w:p w14:paraId="2DAE9F9A" w14:textId="77777777" w:rsidR="00526770" w:rsidRPr="005561C6" w:rsidRDefault="00526770" w:rsidP="001B1809">
      <w:pPr>
        <w:jc w:val="both"/>
        <w:rPr>
          <w:sz w:val="24"/>
          <w:szCs w:val="24"/>
        </w:rPr>
      </w:pPr>
      <w:r w:rsidRPr="00205344">
        <w:rPr>
          <w:sz w:val="24"/>
          <w:szCs w:val="24"/>
        </w:rPr>
        <w:t xml:space="preserve">11.8. </w:t>
      </w:r>
      <w:r>
        <w:rPr>
          <w:sz w:val="24"/>
          <w:szCs w:val="24"/>
        </w:rPr>
        <w:t xml:space="preserve">Na aplicação de penalidades </w:t>
      </w:r>
      <w:r w:rsidRPr="003A18F7">
        <w:rPr>
          <w:sz w:val="24"/>
          <w:szCs w:val="24"/>
        </w:rPr>
        <w:t>e</w:t>
      </w:r>
      <w:r w:rsidRPr="005561C6">
        <w:rPr>
          <w:sz w:val="24"/>
          <w:szCs w:val="24"/>
        </w:rPr>
        <w:t xml:space="preserve"> rescisão unilateral do instrumento contratual,</w:t>
      </w:r>
      <w:r w:rsidR="001B1809">
        <w:rPr>
          <w:sz w:val="24"/>
          <w:szCs w:val="24"/>
        </w:rPr>
        <w:t xml:space="preserve"> </w:t>
      </w:r>
      <w:r w:rsidRPr="005561C6">
        <w:rPr>
          <w:sz w:val="24"/>
          <w:szCs w:val="24"/>
        </w:rPr>
        <w:t xml:space="preserve">deverá ser observado o direito da ampla defesa e do contraditório. </w:t>
      </w:r>
    </w:p>
    <w:p w14:paraId="1F2DB43C" w14:textId="77777777" w:rsidR="00526770" w:rsidRPr="00205344" w:rsidRDefault="00526770" w:rsidP="00526770">
      <w:pPr>
        <w:jc w:val="both"/>
        <w:rPr>
          <w:sz w:val="24"/>
          <w:szCs w:val="24"/>
        </w:rPr>
      </w:pPr>
    </w:p>
    <w:p w14:paraId="37681ABE" w14:textId="77777777" w:rsidR="00526770" w:rsidRPr="00205344" w:rsidRDefault="00526770" w:rsidP="00526770">
      <w:pPr>
        <w:pStyle w:val="Ttulo1"/>
        <w:spacing w:line="360" w:lineRule="auto"/>
        <w:jc w:val="both"/>
        <w:rPr>
          <w:b/>
          <w:szCs w:val="24"/>
        </w:rPr>
      </w:pPr>
      <w:r w:rsidRPr="00205344">
        <w:rPr>
          <w:b/>
          <w:szCs w:val="24"/>
        </w:rPr>
        <w:t>12. DAS DISPOSIÇÕES FINAIS</w:t>
      </w:r>
      <w:bookmarkEnd w:id="34"/>
      <w:bookmarkEnd w:id="35"/>
    </w:p>
    <w:p w14:paraId="2FD6C6A9" w14:textId="77777777" w:rsidR="00526770" w:rsidRPr="00205344" w:rsidRDefault="00526770" w:rsidP="00526770">
      <w:pPr>
        <w:pStyle w:val="Corpodetexto"/>
        <w:rPr>
          <w:szCs w:val="24"/>
        </w:rPr>
      </w:pPr>
      <w:r w:rsidRPr="00205344">
        <w:rPr>
          <w:szCs w:val="24"/>
        </w:rPr>
        <w:t>12.1. As normas disciplinadoras desta licitação serão interpretadas em favor da ampliação da disputa, respeitada a igualdade de oportunidade entre as licitantes e desde que não comprometam o interesse público, a finalidade e a segurança da contratação.</w:t>
      </w:r>
    </w:p>
    <w:p w14:paraId="5D9020DA" w14:textId="77777777" w:rsidR="00526770" w:rsidRPr="00205344" w:rsidRDefault="00526770" w:rsidP="00526770">
      <w:pPr>
        <w:pStyle w:val="Corpodetexto"/>
        <w:spacing w:line="200" w:lineRule="exact"/>
        <w:ind w:left="992" w:hanging="567"/>
        <w:rPr>
          <w:strike/>
          <w:szCs w:val="24"/>
        </w:rPr>
      </w:pPr>
    </w:p>
    <w:p w14:paraId="7D4934C4" w14:textId="77777777" w:rsidR="00526770" w:rsidRPr="00205344" w:rsidRDefault="00526770" w:rsidP="00526770">
      <w:pPr>
        <w:pStyle w:val="Corpodetexto"/>
        <w:ind w:left="993" w:hanging="993"/>
        <w:rPr>
          <w:szCs w:val="24"/>
        </w:rPr>
      </w:pPr>
      <w:r w:rsidRPr="00205344">
        <w:rPr>
          <w:szCs w:val="24"/>
        </w:rPr>
        <w:t>12.2. Os casos omissos da presente licitação serão solucionados pelo Pregoeiro.</w:t>
      </w:r>
    </w:p>
    <w:p w14:paraId="7C7A40C8" w14:textId="77777777" w:rsidR="00526770" w:rsidRPr="00205344" w:rsidRDefault="00526770" w:rsidP="00526770">
      <w:pPr>
        <w:pStyle w:val="Corpodetexto"/>
        <w:spacing w:line="200" w:lineRule="exact"/>
        <w:ind w:left="992"/>
        <w:rPr>
          <w:szCs w:val="24"/>
        </w:rPr>
      </w:pPr>
    </w:p>
    <w:p w14:paraId="791422FA" w14:textId="77777777" w:rsidR="00526770" w:rsidRPr="00205344" w:rsidRDefault="00526770" w:rsidP="00526770">
      <w:pPr>
        <w:pStyle w:val="Corpodetexto"/>
        <w:rPr>
          <w:szCs w:val="24"/>
        </w:rPr>
      </w:pPr>
      <w:r w:rsidRPr="00205344">
        <w:rPr>
          <w:szCs w:val="24"/>
        </w:rPr>
        <w:t xml:space="preserve">12.3. </w:t>
      </w:r>
      <w:r w:rsidRPr="005561C6">
        <w:rPr>
          <w:szCs w:val="24"/>
        </w:rPr>
        <w:t>Para agilizar os procedimentos relativos ao empenhamento das despesas resultantes das futuras contratações,</w:t>
      </w:r>
      <w:r>
        <w:rPr>
          <w:szCs w:val="24"/>
        </w:rPr>
        <w:t xml:space="preserve"> </w:t>
      </w:r>
      <w:r w:rsidRPr="003A18F7">
        <w:rPr>
          <w:szCs w:val="24"/>
        </w:rPr>
        <w:t>recomenda-se que a licitante informe, na proposta, a Agência do Banco do Brasil S/A em que mantém conta corrente, bem como o seu número, para que os pagamentos ocorram em conformidade</w:t>
      </w:r>
      <w:r w:rsidRPr="005561C6">
        <w:rPr>
          <w:szCs w:val="24"/>
        </w:rPr>
        <w:t xml:space="preserve"> com o disposto neste edital</w:t>
      </w:r>
      <w:r>
        <w:rPr>
          <w:szCs w:val="24"/>
        </w:rPr>
        <w:t>.</w:t>
      </w:r>
    </w:p>
    <w:p w14:paraId="148EC76F" w14:textId="77777777" w:rsidR="00526770" w:rsidRPr="00205344" w:rsidRDefault="00526770" w:rsidP="00526770">
      <w:pPr>
        <w:pStyle w:val="Corpodetexto"/>
        <w:spacing w:line="200" w:lineRule="exact"/>
        <w:rPr>
          <w:szCs w:val="24"/>
        </w:rPr>
      </w:pPr>
    </w:p>
    <w:p w14:paraId="4485B57B" w14:textId="77777777" w:rsidR="00526770" w:rsidRPr="00205344" w:rsidRDefault="00526770" w:rsidP="00526770">
      <w:pPr>
        <w:pStyle w:val="Corpodetexto"/>
        <w:rPr>
          <w:szCs w:val="24"/>
        </w:rPr>
      </w:pPr>
      <w:r w:rsidRPr="00205344">
        <w:rPr>
          <w:szCs w:val="24"/>
        </w:rPr>
        <w:t>12.4. Esta licitação poderá ser anulada ou revogada nos termos do artigo 49 da Lei federal nº 8.666/93.</w:t>
      </w:r>
    </w:p>
    <w:p w14:paraId="58900673" w14:textId="77777777" w:rsidR="00526770" w:rsidRPr="00205344" w:rsidRDefault="00526770" w:rsidP="00526770">
      <w:pPr>
        <w:pStyle w:val="Corpodetexto"/>
        <w:spacing w:line="200" w:lineRule="exact"/>
        <w:rPr>
          <w:szCs w:val="24"/>
        </w:rPr>
      </w:pPr>
    </w:p>
    <w:p w14:paraId="285450A8" w14:textId="77777777" w:rsidR="00526770" w:rsidRPr="00205344" w:rsidRDefault="00526770" w:rsidP="00526770">
      <w:pPr>
        <w:pStyle w:val="Corpodetexto"/>
        <w:rPr>
          <w:szCs w:val="24"/>
        </w:rPr>
      </w:pPr>
      <w:r w:rsidRPr="00205344">
        <w:rPr>
          <w:szCs w:val="24"/>
        </w:rPr>
        <w:t xml:space="preserve">12.5. </w:t>
      </w:r>
      <w:r w:rsidRPr="005561C6">
        <w:rPr>
          <w:szCs w:val="24"/>
        </w:rPr>
        <w:t xml:space="preserve">As propostas sem a expressa indicação de prazos e/ou condições estabelecidas neste edital serão </w:t>
      </w:r>
      <w:r w:rsidRPr="00F577AA">
        <w:rPr>
          <w:szCs w:val="24"/>
        </w:rPr>
        <w:t>consideradas</w:t>
      </w:r>
      <w:r>
        <w:rPr>
          <w:szCs w:val="24"/>
        </w:rPr>
        <w:t xml:space="preserve"> </w:t>
      </w:r>
      <w:r w:rsidRPr="005561C6">
        <w:rPr>
          <w:szCs w:val="24"/>
        </w:rPr>
        <w:t>ratificadas, nos termos do presente, pelas licitantes</w:t>
      </w:r>
      <w:r w:rsidRPr="00205344">
        <w:rPr>
          <w:szCs w:val="24"/>
        </w:rPr>
        <w:t>.</w:t>
      </w:r>
    </w:p>
    <w:p w14:paraId="45A6FF91" w14:textId="77777777" w:rsidR="00526770" w:rsidRPr="00205344" w:rsidRDefault="00526770" w:rsidP="00526770">
      <w:pPr>
        <w:pStyle w:val="Corpodetexto"/>
        <w:spacing w:line="200" w:lineRule="exact"/>
        <w:rPr>
          <w:szCs w:val="24"/>
        </w:rPr>
      </w:pPr>
    </w:p>
    <w:p w14:paraId="32A742E8" w14:textId="77777777" w:rsidR="00526770" w:rsidRPr="00205344" w:rsidRDefault="00526770" w:rsidP="00526770">
      <w:pPr>
        <w:pStyle w:val="Corpodetexto"/>
        <w:rPr>
          <w:szCs w:val="24"/>
        </w:rPr>
      </w:pPr>
      <w:r w:rsidRPr="00205344">
        <w:rPr>
          <w:szCs w:val="24"/>
        </w:rPr>
        <w:t>12.6.  Com a apresentação da proposta a proponente assume, independentemente de Declaração que:</w:t>
      </w:r>
    </w:p>
    <w:p w14:paraId="55BE80F7" w14:textId="77777777" w:rsidR="00526770" w:rsidRPr="00205344" w:rsidRDefault="00526770" w:rsidP="00526770">
      <w:pPr>
        <w:pStyle w:val="Corpodetexto"/>
        <w:spacing w:line="200" w:lineRule="exact"/>
        <w:rPr>
          <w:szCs w:val="24"/>
        </w:rPr>
      </w:pPr>
    </w:p>
    <w:p w14:paraId="086676E6" w14:textId="77777777" w:rsidR="00526770" w:rsidRPr="00205344" w:rsidRDefault="00526770" w:rsidP="00526770">
      <w:pPr>
        <w:pStyle w:val="Corpodetexto"/>
        <w:ind w:left="284"/>
        <w:rPr>
          <w:szCs w:val="24"/>
        </w:rPr>
      </w:pPr>
      <w:r w:rsidRPr="00205344">
        <w:rPr>
          <w:szCs w:val="24"/>
        </w:rPr>
        <w:t>a) tem ciência dos impedimentos à contratação com a Universidade Estadual de Campinas, previstos na Lei estadual nº 12.799/08 – CADIN ESTADUAL;</w:t>
      </w:r>
    </w:p>
    <w:p w14:paraId="5DEC0FFF" w14:textId="77777777" w:rsidR="00526770" w:rsidRPr="00205344" w:rsidRDefault="00526770" w:rsidP="00526770">
      <w:pPr>
        <w:pStyle w:val="Corpodetexto"/>
        <w:spacing w:line="200" w:lineRule="exact"/>
        <w:rPr>
          <w:szCs w:val="24"/>
        </w:rPr>
      </w:pPr>
    </w:p>
    <w:p w14:paraId="442E9D8D" w14:textId="77777777" w:rsidR="00526770" w:rsidRDefault="00526770" w:rsidP="00526770">
      <w:pPr>
        <w:pStyle w:val="Corpodetexto"/>
        <w:numPr>
          <w:ilvl w:val="0"/>
          <w:numId w:val="20"/>
        </w:numPr>
        <w:rPr>
          <w:szCs w:val="24"/>
        </w:rPr>
      </w:pPr>
      <w:r w:rsidRPr="00205344">
        <w:rPr>
          <w:szCs w:val="24"/>
        </w:rPr>
        <w:t>atende e cumpre a disposição contida no</w:t>
      </w:r>
      <w:r>
        <w:rPr>
          <w:szCs w:val="24"/>
        </w:rPr>
        <w:t xml:space="preserve"> </w:t>
      </w:r>
      <w:r w:rsidRPr="00205344">
        <w:rPr>
          <w:szCs w:val="24"/>
        </w:rPr>
        <w:t>art</w:t>
      </w:r>
      <w:r>
        <w:rPr>
          <w:szCs w:val="24"/>
        </w:rPr>
        <w:t>igo</w:t>
      </w:r>
      <w:r w:rsidRPr="00205344">
        <w:rPr>
          <w:szCs w:val="24"/>
        </w:rPr>
        <w:t xml:space="preserve"> </w:t>
      </w:r>
      <w:r>
        <w:rPr>
          <w:szCs w:val="24"/>
        </w:rPr>
        <w:t xml:space="preserve">7º, </w:t>
      </w:r>
      <w:r w:rsidRPr="00205344">
        <w:rPr>
          <w:szCs w:val="24"/>
        </w:rPr>
        <w:t>inc</w:t>
      </w:r>
      <w:r>
        <w:rPr>
          <w:szCs w:val="24"/>
        </w:rPr>
        <w:t>iso</w:t>
      </w:r>
      <w:r w:rsidRPr="00205344">
        <w:rPr>
          <w:szCs w:val="24"/>
        </w:rPr>
        <w:t xml:space="preserve"> XXXIII</w:t>
      </w:r>
      <w:r>
        <w:rPr>
          <w:szCs w:val="24"/>
        </w:rPr>
        <w:t xml:space="preserve"> da Constituição Federal;</w:t>
      </w:r>
    </w:p>
    <w:p w14:paraId="4B5F03FD" w14:textId="77777777" w:rsidR="00526770" w:rsidRDefault="00526770" w:rsidP="00526770">
      <w:pPr>
        <w:pStyle w:val="Corpodetexto"/>
        <w:rPr>
          <w:szCs w:val="24"/>
        </w:rPr>
      </w:pPr>
    </w:p>
    <w:p w14:paraId="1728CB9E" w14:textId="77777777" w:rsidR="00526770" w:rsidRPr="005B10E6" w:rsidRDefault="00526770" w:rsidP="00526770">
      <w:pPr>
        <w:pStyle w:val="Corpodetexto"/>
        <w:numPr>
          <w:ilvl w:val="0"/>
          <w:numId w:val="20"/>
        </w:numPr>
        <w:rPr>
          <w:i/>
          <w:szCs w:val="26"/>
        </w:rPr>
      </w:pPr>
      <w:r w:rsidRPr="005B10E6">
        <w:rPr>
          <w:szCs w:val="26"/>
        </w:rPr>
        <w:t>não possui qualquer dos impedimentos previstos no artigo 3º, §4º d</w:t>
      </w:r>
      <w:r w:rsidR="00225B10">
        <w:rPr>
          <w:szCs w:val="26"/>
        </w:rPr>
        <w:t>a Lei Complementar nº 123/2006;</w:t>
      </w:r>
    </w:p>
    <w:p w14:paraId="1318238C" w14:textId="77777777" w:rsidR="00526770" w:rsidRPr="005B10E6" w:rsidRDefault="00526770" w:rsidP="00526770">
      <w:pPr>
        <w:pStyle w:val="PargrafodaLista"/>
        <w:rPr>
          <w:i/>
          <w:szCs w:val="26"/>
        </w:rPr>
      </w:pPr>
    </w:p>
    <w:p w14:paraId="20187FB6" w14:textId="77777777" w:rsidR="00526770" w:rsidRPr="005B10E6" w:rsidRDefault="00526770" w:rsidP="00526770">
      <w:pPr>
        <w:pStyle w:val="Corpodetexto"/>
        <w:numPr>
          <w:ilvl w:val="0"/>
          <w:numId w:val="20"/>
        </w:numPr>
        <w:rPr>
          <w:szCs w:val="26"/>
        </w:rPr>
      </w:pPr>
      <w:r w:rsidRPr="005B10E6">
        <w:t>que não se enquadra em nenhuma das vedações para participação desta licitação previstas no subitem 3.</w:t>
      </w:r>
      <w:r w:rsidR="00225B10">
        <w:t>10</w:t>
      </w:r>
      <w:r w:rsidRPr="005B10E6">
        <w:t xml:space="preserve"> do edital.</w:t>
      </w:r>
    </w:p>
    <w:p w14:paraId="66E83864" w14:textId="77777777" w:rsidR="00526770" w:rsidRPr="00106EEF" w:rsidRDefault="00526770" w:rsidP="00526770">
      <w:pPr>
        <w:pStyle w:val="Corpodetexto"/>
        <w:ind w:left="644"/>
        <w:rPr>
          <w:i/>
          <w:szCs w:val="26"/>
        </w:rPr>
      </w:pPr>
    </w:p>
    <w:p w14:paraId="75C834E8" w14:textId="77777777" w:rsidR="00526770" w:rsidRPr="00205344" w:rsidRDefault="00526770" w:rsidP="00526770">
      <w:pPr>
        <w:pStyle w:val="Corpodetexto"/>
        <w:rPr>
          <w:szCs w:val="24"/>
        </w:rPr>
      </w:pPr>
      <w:r w:rsidRPr="00205344">
        <w:rPr>
          <w:szCs w:val="24"/>
        </w:rPr>
        <w:t>12.7. Para dirimir as questões oriundas do presente edital, não resolvidas na esfera administrativa, é competente o Foro da Comarca de Campinas, por mais privilegiado que outro seja.</w:t>
      </w:r>
    </w:p>
    <w:p w14:paraId="1CA2ADA8" w14:textId="77777777" w:rsidR="00526770" w:rsidRPr="00205344" w:rsidRDefault="00526770" w:rsidP="00526770">
      <w:pPr>
        <w:pStyle w:val="Corpodetexto"/>
        <w:rPr>
          <w:szCs w:val="24"/>
        </w:rPr>
      </w:pPr>
    </w:p>
    <w:p w14:paraId="27ECC5CC" w14:textId="77777777" w:rsidR="00526770" w:rsidRPr="00F74136" w:rsidRDefault="00526770" w:rsidP="00526770">
      <w:pPr>
        <w:pStyle w:val="Corpodetexto"/>
      </w:pPr>
      <w:r w:rsidRPr="00205344">
        <w:rPr>
          <w:szCs w:val="24"/>
        </w:rPr>
        <w:t xml:space="preserve">12.8. O resultado do presente certame será divulgado no DOE e nos endereços eletrônicos: </w:t>
      </w:r>
      <w:r w:rsidRPr="005B10E6">
        <w:t>http://www.imprensaoficial.com.br/ENegocios/BuscaENegocios_14_1.aspx.</w:t>
      </w:r>
    </w:p>
    <w:p w14:paraId="416CECB0" w14:textId="77777777" w:rsidR="00526770" w:rsidRPr="005561C6" w:rsidRDefault="00526770" w:rsidP="00526770">
      <w:pPr>
        <w:pStyle w:val="Corpodetexto"/>
        <w:ind w:left="284"/>
        <w:rPr>
          <w:szCs w:val="24"/>
        </w:rPr>
      </w:pPr>
      <w:r w:rsidRPr="005561C6">
        <w:rPr>
          <w:szCs w:val="24"/>
        </w:rPr>
        <w:t xml:space="preserve">– http://www.bec.sp.gov.br - http://www.pregao.sp.gov.br. </w:t>
      </w:r>
    </w:p>
    <w:p w14:paraId="0AC10404" w14:textId="77777777" w:rsidR="00526770" w:rsidRPr="00205344" w:rsidRDefault="00526770" w:rsidP="00526770">
      <w:pPr>
        <w:pStyle w:val="Corpodetexto"/>
        <w:rPr>
          <w:szCs w:val="24"/>
        </w:rPr>
      </w:pPr>
    </w:p>
    <w:p w14:paraId="29C3CC65" w14:textId="77777777" w:rsidR="00526770" w:rsidRPr="00205344" w:rsidRDefault="00526770" w:rsidP="00526770">
      <w:pPr>
        <w:spacing w:line="360" w:lineRule="auto"/>
        <w:ind w:hanging="9"/>
        <w:jc w:val="both"/>
        <w:rPr>
          <w:sz w:val="24"/>
          <w:szCs w:val="24"/>
        </w:rPr>
      </w:pPr>
    </w:p>
    <w:p w14:paraId="57850858" w14:textId="77777777" w:rsidR="00526770" w:rsidRPr="00205344" w:rsidRDefault="00526770" w:rsidP="00526770">
      <w:pPr>
        <w:spacing w:line="360" w:lineRule="auto"/>
        <w:ind w:hanging="9"/>
        <w:jc w:val="both"/>
        <w:rPr>
          <w:sz w:val="24"/>
          <w:szCs w:val="24"/>
        </w:rPr>
      </w:pPr>
      <w:r w:rsidRPr="00205344">
        <w:rPr>
          <w:sz w:val="24"/>
          <w:szCs w:val="24"/>
        </w:rPr>
        <w:t xml:space="preserve">Campinas, </w:t>
      </w:r>
      <w:r w:rsidRPr="00205344">
        <w:rPr>
          <w:sz w:val="24"/>
          <w:szCs w:val="24"/>
        </w:rPr>
        <w:fldChar w:fldCharType="begin">
          <w:ffData>
            <w:name w:val="Texto45"/>
            <w:enabled/>
            <w:calcOnExit w:val="0"/>
            <w:textInput>
              <w:type w:val="number"/>
              <w:maxLength w:val="2"/>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t xml:space="preserve"> de </w:t>
      </w:r>
      <w:r w:rsidRPr="00205344">
        <w:rPr>
          <w:sz w:val="24"/>
          <w:szCs w:val="24"/>
        </w:rPr>
        <w:fldChar w:fldCharType="begin">
          <w:ffData>
            <w:name w:val="Texto247"/>
            <w:enabled/>
            <w:calcOnExit w:val="0"/>
            <w:textInput/>
          </w:ffData>
        </w:fldChar>
      </w:r>
      <w:bookmarkStart w:id="37" w:name="Texto247"/>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7"/>
      <w:r w:rsidRPr="00205344">
        <w:rPr>
          <w:sz w:val="24"/>
          <w:szCs w:val="24"/>
        </w:rPr>
        <w:t xml:space="preserve"> de </w:t>
      </w:r>
      <w:r w:rsidRPr="00205344">
        <w:rPr>
          <w:sz w:val="24"/>
          <w:szCs w:val="24"/>
        </w:rPr>
        <w:fldChar w:fldCharType="begin">
          <w:ffData>
            <w:name w:val="Texto248"/>
            <w:enabled/>
            <w:calcOnExit w:val="0"/>
            <w:textInput/>
          </w:ffData>
        </w:fldChar>
      </w:r>
      <w:bookmarkStart w:id="38" w:name="Texto248"/>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8"/>
    </w:p>
    <w:p w14:paraId="259E0704" w14:textId="77777777" w:rsidR="00526770" w:rsidRPr="00205344" w:rsidRDefault="00526770" w:rsidP="00526770">
      <w:pPr>
        <w:spacing w:line="360" w:lineRule="auto"/>
        <w:ind w:hanging="9"/>
        <w:jc w:val="both"/>
        <w:rPr>
          <w:sz w:val="24"/>
          <w:szCs w:val="24"/>
        </w:rPr>
      </w:pPr>
    </w:p>
    <w:sectPr w:rsidR="00526770" w:rsidRPr="00205344" w:rsidSect="00674997">
      <w:headerReference w:type="default" r:id="rId10"/>
      <w:footerReference w:type="default" r:id="rId11"/>
      <w:pgSz w:w="12242" w:h="15842" w:code="1"/>
      <w:pgMar w:top="1134" w:right="1134"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54001" w14:textId="77777777" w:rsidR="00B93BE9" w:rsidRDefault="00B93BE9">
      <w:r>
        <w:separator/>
      </w:r>
    </w:p>
  </w:endnote>
  <w:endnote w:type="continuationSeparator" w:id="0">
    <w:p w14:paraId="6A006011" w14:textId="77777777" w:rsidR="00B93BE9" w:rsidRDefault="00B9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C535" w14:textId="77777777" w:rsidR="00FC4731" w:rsidRDefault="00FC4731" w:rsidP="00674997">
    <w:pPr>
      <w:jc w:val="center"/>
      <w:rPr>
        <w:rFonts w:ascii="Arial" w:hAnsi="Arial"/>
        <w:sz w:val="8"/>
      </w:rPr>
    </w:pPr>
    <w:r>
      <w:rPr>
        <w:noProof/>
      </w:rPr>
      <mc:AlternateContent>
        <mc:Choice Requires="wps">
          <w:drawing>
            <wp:anchor distT="0" distB="0" distL="114300" distR="114300" simplePos="0" relativeHeight="251661312" behindDoc="0" locked="0" layoutInCell="1" allowOverlap="1" wp14:anchorId="0596D126" wp14:editId="05E24339">
              <wp:simplePos x="0" y="0"/>
              <wp:positionH relativeFrom="column">
                <wp:posOffset>0</wp:posOffset>
              </wp:positionH>
              <wp:positionV relativeFrom="paragraph">
                <wp:posOffset>-33020</wp:posOffset>
              </wp:positionV>
              <wp:extent cx="582930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93CD"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" strokecolor="gray"/>
          </w:pict>
        </mc:Fallback>
      </mc:AlternateContent>
    </w:r>
  </w:p>
  <w:p w14:paraId="0D9B41B9" w14:textId="77777777" w:rsidR="00FC4731" w:rsidRDefault="00FC4731" w:rsidP="00674997">
    <w:pPr>
      <w:jc w:val="center"/>
      <w:rPr>
        <w:rFonts w:ascii="Arial" w:hAnsi="Arial"/>
        <w:sz w:val="14"/>
      </w:rPr>
    </w:pPr>
    <w:r>
      <w:rPr>
        <w:rFonts w:ascii="Arial" w:hAnsi="Arial"/>
        <w:sz w:val="14"/>
      </w:rPr>
      <w:t>&lt;&lt;ENDERECO&gt;&gt; – &lt;&lt;CIDADE/ESTADO&gt;&gt;</w:t>
    </w:r>
  </w:p>
  <w:p w14:paraId="183503EB" w14:textId="77777777" w:rsidR="00FC4731" w:rsidRDefault="00FC4731" w:rsidP="00674997">
    <w:pPr>
      <w:jc w:val="center"/>
      <w:rPr>
        <w:rFonts w:ascii="Arial" w:hAnsi="Arial"/>
        <w:sz w:val="14"/>
      </w:rPr>
    </w:pPr>
    <w:r>
      <w:rPr>
        <w:rFonts w:ascii="Arial" w:hAnsi="Arial"/>
        <w:sz w:val="14"/>
      </w:rPr>
      <w:t>CEP &lt;&lt;CEP&gt;&gt; – Caixa Postal &lt;&lt;CAIXAPOSTAL&gt;&gt; – Telefone (19)&lt;&lt;TELEFONE&gt;&gt; – Fax (19)&lt;&lt;FAX&gt;&gt;</w:t>
    </w:r>
  </w:p>
  <w:p w14:paraId="44E3FA34" w14:textId="77777777" w:rsidR="00FC4731" w:rsidRDefault="00B93BE9" w:rsidP="00674997">
    <w:pPr>
      <w:pStyle w:val="Rodap"/>
      <w:jc w:val="center"/>
      <w:rPr>
        <w:rFonts w:ascii="Arial" w:hAnsi="Arial"/>
        <w:sz w:val="14"/>
      </w:rPr>
    </w:pPr>
    <w:hyperlink r:id="rId1" w:history="1">
      <w:r w:rsidR="00FC4731">
        <w:rPr>
          <w:rStyle w:val="Hyperlink"/>
          <w:rFonts w:ascii="Arial" w:hAnsi="Arial"/>
          <w:sz w:val="14"/>
        </w:rPr>
        <w:t>http://www.licitacoes.unicamp.br</w:t>
      </w:r>
    </w:hyperlink>
  </w:p>
  <w:p w14:paraId="790280B1" w14:textId="77777777" w:rsidR="00FC4731" w:rsidRDefault="00FC4731" w:rsidP="00674997">
    <w:pPr>
      <w:pStyle w:val="Rodap"/>
      <w:jc w:val="center"/>
      <w:rPr>
        <w:rFonts w:ascii="Arial" w:hAnsi="Arial"/>
        <w:sz w:val="14"/>
      </w:rPr>
    </w:pPr>
    <w:r>
      <w:rPr>
        <w:rFonts w:ascii="Arial" w:hAnsi="Arial"/>
        <w:sz w:val="14"/>
      </w:rPr>
      <w:t xml:space="preserve">Página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sidR="001B1809">
      <w:rPr>
        <w:rFonts w:ascii="Arial" w:hAnsi="Arial"/>
        <w:noProof/>
        <w:sz w:val="14"/>
      </w:rPr>
      <w:t>10</w:t>
    </w:r>
    <w:r>
      <w:rPr>
        <w:rFonts w:ascii="Arial" w:hAnsi="Arial"/>
        <w:sz w:val="14"/>
      </w:rPr>
      <w:fldChar w:fldCharType="end"/>
    </w:r>
    <w:r>
      <w:rPr>
        <w:rFonts w:ascii="Arial" w:hAnsi="Arial"/>
        <w:sz w:val="14"/>
      </w:rPr>
      <w:t xml:space="preserve"> de </w:t>
    </w:r>
    <w:r>
      <w:rPr>
        <w:rFonts w:ascii="Arial" w:hAnsi="Arial"/>
        <w:sz w:val="14"/>
      </w:rPr>
      <w:fldChar w:fldCharType="begin"/>
    </w:r>
    <w:r>
      <w:rPr>
        <w:rFonts w:ascii="Arial" w:hAnsi="Arial"/>
        <w:sz w:val="14"/>
      </w:rPr>
      <w:instrText xml:space="preserve"> NUMPAGES </w:instrText>
    </w:r>
    <w:r>
      <w:rPr>
        <w:rFonts w:ascii="Arial" w:hAnsi="Arial"/>
        <w:sz w:val="14"/>
      </w:rPr>
      <w:fldChar w:fldCharType="separate"/>
    </w:r>
    <w:r w:rsidR="001B1809">
      <w:rPr>
        <w:rFonts w:ascii="Arial" w:hAnsi="Arial"/>
        <w:noProof/>
        <w:sz w:val="14"/>
      </w:rPr>
      <w:t>18</w:t>
    </w:r>
    <w:r>
      <w:rPr>
        <w:rFonts w:ascii="Arial" w:hAnsi="Arial"/>
        <w:sz w:val="14"/>
      </w:rPr>
      <w:fldChar w:fldCharType="end"/>
    </w:r>
  </w:p>
  <w:p w14:paraId="70100467" w14:textId="77777777" w:rsidR="00FC4731" w:rsidRDefault="00FC4731" w:rsidP="00674997">
    <w:pPr>
      <w:pStyle w:val="Rodap"/>
      <w:jc w:val="center"/>
      <w:rPr>
        <w:rFonts w:ascii="Arial" w:hAnsi="Arial"/>
        <w:sz w:val="14"/>
      </w:rPr>
    </w:pPr>
  </w:p>
  <w:p w14:paraId="3185D83B" w14:textId="77777777" w:rsidR="00FC4731" w:rsidRDefault="00FC4731" w:rsidP="00674997">
    <w:pPr>
      <w:pStyle w:val="Rodap"/>
      <w:spacing w:line="160" w:lineRule="exact"/>
    </w:pPr>
  </w:p>
  <w:p w14:paraId="76C5302A" w14:textId="77777777" w:rsidR="00FC4731" w:rsidRPr="00980D2D" w:rsidRDefault="00FC4731" w:rsidP="00674997">
    <w:pPr>
      <w:pStyle w:val="Rodap"/>
      <w:rPr>
        <w:sz w:val="12"/>
        <w:szCs w:val="12"/>
      </w:rPr>
    </w:pPr>
    <w:r w:rsidRPr="00980D2D">
      <w:rPr>
        <w:sz w:val="12"/>
        <w:szCs w:val="12"/>
      </w:rPr>
      <w:t xml:space="preserve">Versão </w:t>
    </w:r>
    <w:r>
      <w:rPr>
        <w:sz w:val="12"/>
        <w:szCs w:val="12"/>
      </w:rPr>
      <w:t>2020</w:t>
    </w:r>
    <w:r w:rsidRPr="00980D2D">
      <w:rPr>
        <w:sz w:val="12"/>
        <w:szCs w:val="12"/>
      </w:rPr>
      <w:t xml:space="preserve"> </w:t>
    </w:r>
    <w:r>
      <w:rPr>
        <w:sz w:val="12"/>
        <w:szCs w:val="12"/>
      </w:rPr>
      <w:t>–</w:t>
    </w:r>
    <w:r w:rsidRPr="00980D2D">
      <w:rPr>
        <w:sz w:val="12"/>
        <w:szCs w:val="12"/>
      </w:rPr>
      <w:t xml:space="preserve"> </w:t>
    </w:r>
    <w:r>
      <w:rPr>
        <w:sz w:val="12"/>
        <w:szCs w:val="12"/>
      </w:rPr>
      <w:t>PE.A.AF.CA. Exclusiva ME e EPP</w:t>
    </w:r>
  </w:p>
  <w:p w14:paraId="05D5A835" w14:textId="77777777" w:rsidR="00FC4731" w:rsidRDefault="00FC4731" w:rsidP="00674997">
    <w:pPr>
      <w:pStyle w:val="Rodap"/>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72EFE" w14:textId="77777777" w:rsidR="00B93BE9" w:rsidRDefault="00B93BE9">
      <w:r>
        <w:separator/>
      </w:r>
    </w:p>
  </w:footnote>
  <w:footnote w:type="continuationSeparator" w:id="0">
    <w:p w14:paraId="17794A19" w14:textId="77777777" w:rsidR="00B93BE9" w:rsidRDefault="00B9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594A" w14:textId="77777777" w:rsidR="00FC4731" w:rsidRDefault="00FC4731" w:rsidP="00674997">
    <w:pPr>
      <w:pStyle w:val="Ttulo3"/>
      <w:rPr>
        <w:sz w:val="22"/>
      </w:rPr>
    </w:pPr>
    <w:r>
      <w:rPr>
        <w:noProof/>
      </w:rPr>
      <mc:AlternateContent>
        <mc:Choice Requires="wps">
          <w:drawing>
            <wp:anchor distT="0" distB="0" distL="114300" distR="114300" simplePos="0" relativeHeight="251662336" behindDoc="0" locked="0" layoutInCell="1" allowOverlap="1" wp14:anchorId="050064BB" wp14:editId="7B24FE58">
              <wp:simplePos x="0" y="0"/>
              <wp:positionH relativeFrom="column">
                <wp:posOffset>4882515</wp:posOffset>
              </wp:positionH>
              <wp:positionV relativeFrom="paragraph">
                <wp:posOffset>-235585</wp:posOffset>
              </wp:positionV>
              <wp:extent cx="1572260" cy="118046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80465"/>
                      </a:xfrm>
                      <a:prstGeom prst="rect">
                        <a:avLst/>
                      </a:prstGeom>
                      <a:solidFill>
                        <a:srgbClr val="FFFFFF"/>
                      </a:solidFill>
                      <a:ln w="9525">
                        <a:solidFill>
                          <a:srgbClr val="FFFFFF"/>
                        </a:solidFill>
                        <a:miter lim="800000"/>
                        <a:headEnd/>
                        <a:tailEnd/>
                      </a:ln>
                    </wps:spPr>
                    <wps:txbx>
                      <w:txbxContent>
                        <w:p w14:paraId="54399FD2" w14:textId="77777777" w:rsidR="00FC4731" w:rsidRDefault="00FC4731">
                          <w:pPr>
                            <w:rPr>
                              <w:sz w:val="16"/>
                              <w:szCs w:val="16"/>
                            </w:rPr>
                          </w:pPr>
                        </w:p>
                        <w:p w14:paraId="41B52B62" w14:textId="77777777" w:rsidR="00FC4731" w:rsidRDefault="00FC4731">
                          <w:pPr>
                            <w:rPr>
                              <w:sz w:val="16"/>
                              <w:szCs w:val="16"/>
                            </w:rPr>
                          </w:pPr>
                        </w:p>
                        <w:p w14:paraId="5E4E1E40" w14:textId="77777777" w:rsidR="00FC4731" w:rsidRDefault="00FC4731">
                          <w:pPr>
                            <w:rPr>
                              <w:sz w:val="16"/>
                              <w:szCs w:val="16"/>
                            </w:rPr>
                          </w:pPr>
                        </w:p>
                        <w:p w14:paraId="75EB5A4F" w14:textId="77777777" w:rsidR="00FC4731" w:rsidRDefault="00FC4731">
                          <w:pPr>
                            <w:rPr>
                              <w:sz w:val="16"/>
                              <w:szCs w:val="16"/>
                            </w:rPr>
                          </w:pPr>
                        </w:p>
                        <w:p w14:paraId="60F47977" w14:textId="77777777" w:rsidR="00FC4731" w:rsidRDefault="00FC4731">
                          <w:pPr>
                            <w:rPr>
                              <w:sz w:val="16"/>
                              <w:szCs w:val="16"/>
                            </w:rPr>
                          </w:pPr>
                        </w:p>
                        <w:p w14:paraId="1DE4B24F" w14:textId="77777777" w:rsidR="00FC4731" w:rsidRDefault="00FC4731">
                          <w:pPr>
                            <w:rPr>
                              <w:sz w:val="16"/>
                              <w:szCs w:val="16"/>
                            </w:rPr>
                          </w:pPr>
                        </w:p>
                        <w:p w14:paraId="69993FA3" w14:textId="77777777" w:rsidR="00FC4731" w:rsidRDefault="00FC4731">
                          <w:pPr>
                            <w:rPr>
                              <w:sz w:val="16"/>
                              <w:szCs w:val="16"/>
                            </w:rPr>
                          </w:pPr>
                        </w:p>
                        <w:p w14:paraId="372B403C" w14:textId="77777777" w:rsidR="00FC4731" w:rsidRPr="00D67089" w:rsidRDefault="00FC4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064BB" id="_x0000_t202" coordsize="21600,21600" o:spt="202" path="m,l,21600r21600,l21600,xe">
              <v:stroke joinstyle="miter"/>
              <v:path gradientshapeok="t" o:connecttype="rect"/>
            </v:shapetype>
            <v:shape id="Caixa de texto 3" o:spid="_x0000_s1026" type="#_x0000_t202" style="position:absolute;left:0;text-align:left;margin-left:384.45pt;margin-top:-18.55pt;width:123.8pt;height: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" strokecolor="white">
              <v:textbox>
                <w:txbxContent>
                  <w:p w14:paraId="54399FD2" w14:textId="77777777" w:rsidR="00FC4731" w:rsidRDefault="00FC4731">
                    <w:pPr>
                      <w:rPr>
                        <w:sz w:val="16"/>
                        <w:szCs w:val="16"/>
                      </w:rPr>
                    </w:pPr>
                  </w:p>
                  <w:p w14:paraId="41B52B62" w14:textId="77777777" w:rsidR="00FC4731" w:rsidRDefault="00FC4731">
                    <w:pPr>
                      <w:rPr>
                        <w:sz w:val="16"/>
                        <w:szCs w:val="16"/>
                      </w:rPr>
                    </w:pPr>
                  </w:p>
                  <w:p w14:paraId="5E4E1E40" w14:textId="77777777" w:rsidR="00FC4731" w:rsidRDefault="00FC4731">
                    <w:pPr>
                      <w:rPr>
                        <w:sz w:val="16"/>
                        <w:szCs w:val="16"/>
                      </w:rPr>
                    </w:pPr>
                  </w:p>
                  <w:p w14:paraId="75EB5A4F" w14:textId="77777777" w:rsidR="00FC4731" w:rsidRDefault="00FC4731">
                    <w:pPr>
                      <w:rPr>
                        <w:sz w:val="16"/>
                        <w:szCs w:val="16"/>
                      </w:rPr>
                    </w:pPr>
                  </w:p>
                  <w:p w14:paraId="60F47977" w14:textId="77777777" w:rsidR="00FC4731" w:rsidRDefault="00FC4731">
                    <w:pPr>
                      <w:rPr>
                        <w:sz w:val="16"/>
                        <w:szCs w:val="16"/>
                      </w:rPr>
                    </w:pPr>
                  </w:p>
                  <w:p w14:paraId="1DE4B24F" w14:textId="77777777" w:rsidR="00FC4731" w:rsidRDefault="00FC4731">
                    <w:pPr>
                      <w:rPr>
                        <w:sz w:val="16"/>
                        <w:szCs w:val="16"/>
                      </w:rPr>
                    </w:pPr>
                  </w:p>
                  <w:p w14:paraId="69993FA3" w14:textId="77777777" w:rsidR="00FC4731" w:rsidRDefault="00FC4731">
                    <w:pPr>
                      <w:rPr>
                        <w:sz w:val="16"/>
                        <w:szCs w:val="16"/>
                      </w:rPr>
                    </w:pPr>
                  </w:p>
                  <w:p w14:paraId="372B403C" w14:textId="77777777" w:rsidR="00FC4731" w:rsidRPr="00D67089" w:rsidRDefault="00FC4731"/>
                </w:txbxContent>
              </v:textbox>
            </v:shape>
          </w:pict>
        </mc:Fallback>
      </mc:AlternateContent>
    </w:r>
    <w:r w:rsidR="00B93BE9">
      <w:rPr>
        <w:noProof/>
        <w:sz w:val="22"/>
      </w:rPr>
      <w:object w:dxaOrig="1440" w:dyaOrig="1440" w14:anchorId="553E8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5pt;width:81pt;height:86.95pt;z-index:251659264;mso-position-horizontal-relative:text;mso-position-vertical-relative:text">
          <v:imagedata r:id="rId1" o:title=""/>
          <w10:wrap type="topAndBottom" anchorx="page"/>
        </v:shape>
        <o:OLEObject Type="Embed" ProgID="Word.Document.8" ShapeID="_x0000_s2049" DrawAspect="Content" ObjectID="_1673786214" r:id="rId2"/>
      </w:object>
    </w:r>
    <w:r>
      <w:rPr>
        <w:sz w:val="22"/>
      </w:rPr>
      <w:t>UNIVERSIDADE ESTADUAL DE CAMPINAS</w:t>
    </w:r>
  </w:p>
  <w:p w14:paraId="189E5A8E" w14:textId="77777777" w:rsidR="00FC4731" w:rsidRDefault="00FC4731" w:rsidP="00674997">
    <w:pPr>
      <w:jc w:val="center"/>
      <w:rPr>
        <w:b/>
        <w:bCs/>
        <w:sz w:val="22"/>
      </w:rPr>
    </w:pPr>
    <w:r>
      <w:rPr>
        <w:b/>
        <w:bCs/>
        <w:sz w:val="22"/>
      </w:rPr>
      <w:t>&lt;&lt;UNIDADE/ORGÃO&gt;&gt;</w:t>
    </w:r>
  </w:p>
  <w:p w14:paraId="0E04B7EE" w14:textId="77777777" w:rsidR="00FC4731" w:rsidRDefault="00FC4731" w:rsidP="00674997">
    <w:pPr>
      <w:jc w:val="center"/>
      <w:rPr>
        <w:b/>
        <w:bCs/>
        <w:sz w:val="22"/>
      </w:rPr>
    </w:pPr>
    <w:r>
      <w:rPr>
        <w:b/>
        <w:bCs/>
        <w:sz w:val="22"/>
      </w:rPr>
      <w:t>&lt;&lt;ÁREA&gt;&gt;</w:t>
    </w:r>
  </w:p>
  <w:p w14:paraId="6610DDBB" w14:textId="77777777" w:rsidR="00FC4731" w:rsidRDefault="00FC4731" w:rsidP="00674997">
    <w:pPr>
      <w:jc w:val="center"/>
      <w:rPr>
        <w:b/>
        <w:bCs/>
        <w:sz w:val="22"/>
      </w:rPr>
    </w:pPr>
    <w:r>
      <w:rPr>
        <w:b/>
        <w:bCs/>
        <w:sz w:val="22"/>
      </w:rPr>
      <w:t>&lt;&lt;SUBÁREA&gt;&gt;</w:t>
    </w:r>
  </w:p>
  <w:p w14:paraId="30173895" w14:textId="77777777" w:rsidR="00FC4731" w:rsidRDefault="00FC4731" w:rsidP="00674997">
    <w:pPr>
      <w:jc w:val="center"/>
    </w:pPr>
    <w:r>
      <w:rPr>
        <w:b/>
        <w:bCs/>
        <w:sz w:val="22"/>
      </w:rPr>
      <w:t>EDITAL</w:t>
    </w:r>
    <w:r>
      <w:rPr>
        <w:b/>
        <w:sz w:val="22"/>
      </w:rPr>
      <w:t xml:space="preserve"> </w:t>
    </w:r>
  </w:p>
  <w:p w14:paraId="05E28A51" w14:textId="77777777" w:rsidR="00FC4731" w:rsidRDefault="00FC4731">
    <w:pPr>
      <w:pStyle w:val="Cabealho"/>
    </w:pPr>
  </w:p>
  <w:p w14:paraId="5EE10543" w14:textId="77777777" w:rsidR="00FC4731" w:rsidRDefault="00FC4731">
    <w:pPr>
      <w:pStyle w:val="Cabealho"/>
    </w:pPr>
    <w:r>
      <w:rPr>
        <w:noProof/>
        <w:sz w:val="22"/>
      </w:rPr>
      <mc:AlternateContent>
        <mc:Choice Requires="wps">
          <w:drawing>
            <wp:anchor distT="0" distB="0" distL="114300" distR="114300" simplePos="0" relativeHeight="251660288" behindDoc="0" locked="0" layoutInCell="1" allowOverlap="1" wp14:anchorId="59E0755E" wp14:editId="13036DC5">
              <wp:simplePos x="0" y="0"/>
              <wp:positionH relativeFrom="column">
                <wp:posOffset>-48895</wp:posOffset>
              </wp:positionH>
              <wp:positionV relativeFrom="paragraph">
                <wp:posOffset>140335</wp:posOffset>
              </wp:positionV>
              <wp:extent cx="61722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BF4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05pt" to="48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2A1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C0F4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7841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A7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9E18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E8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7E9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49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DCC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F82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879B7"/>
    <w:multiLevelType w:val="hybridMultilevel"/>
    <w:tmpl w:val="4B0C9F34"/>
    <w:lvl w:ilvl="0" w:tplc="267CDB28">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1" w15:restartNumberingAfterBreak="0">
    <w:nsid w:val="17C1776C"/>
    <w:multiLevelType w:val="hybridMultilevel"/>
    <w:tmpl w:val="4A7A790A"/>
    <w:lvl w:ilvl="0" w:tplc="DD00DDB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1AE44F0D"/>
    <w:multiLevelType w:val="hybridMultilevel"/>
    <w:tmpl w:val="BEA8A298"/>
    <w:lvl w:ilvl="0" w:tplc="8ABA6CE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5805204"/>
    <w:multiLevelType w:val="hybridMultilevel"/>
    <w:tmpl w:val="50BA7966"/>
    <w:lvl w:ilvl="0" w:tplc="488A30FA">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36464FDD"/>
    <w:multiLevelType w:val="hybridMultilevel"/>
    <w:tmpl w:val="2F7870E6"/>
    <w:lvl w:ilvl="0" w:tplc="B5286F74">
      <w:start w:val="1"/>
      <w:numFmt w:val="lowerLetter"/>
      <w:lvlText w:val="%1)"/>
      <w:lvlJc w:val="left"/>
      <w:pPr>
        <w:ind w:left="644" w:hanging="360"/>
      </w:pPr>
      <w:rPr>
        <w:rFonts w:hint="default"/>
        <w:i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36686164"/>
    <w:multiLevelType w:val="multilevel"/>
    <w:tmpl w:val="0FCC598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6" w15:restartNumberingAfterBreak="0">
    <w:nsid w:val="3F927A6E"/>
    <w:multiLevelType w:val="multilevel"/>
    <w:tmpl w:val="3EE8C72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421D1DE0"/>
    <w:multiLevelType w:val="multilevel"/>
    <w:tmpl w:val="BA46BE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44D854C5"/>
    <w:multiLevelType w:val="multilevel"/>
    <w:tmpl w:val="4530C5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65"/>
        </w:tabs>
        <w:ind w:left="965" w:hanging="36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815"/>
        </w:tabs>
        <w:ind w:left="1815" w:hanging="720"/>
      </w:pPr>
      <w:rPr>
        <w:rFonts w:hint="default"/>
      </w:rPr>
    </w:lvl>
    <w:lvl w:ilvl="4">
      <w:start w:val="1"/>
      <w:numFmt w:val="decimal"/>
      <w:isLgl/>
      <w:lvlText w:val="%1.%2.%3.%4.%5."/>
      <w:lvlJc w:val="left"/>
      <w:pPr>
        <w:tabs>
          <w:tab w:val="num" w:pos="2420"/>
        </w:tabs>
        <w:ind w:left="2420" w:hanging="1080"/>
      </w:pPr>
      <w:rPr>
        <w:rFonts w:hint="default"/>
      </w:rPr>
    </w:lvl>
    <w:lvl w:ilvl="5">
      <w:start w:val="1"/>
      <w:numFmt w:val="decimal"/>
      <w:isLgl/>
      <w:lvlText w:val="%1.%2.%3.%4.%5.%6."/>
      <w:lvlJc w:val="left"/>
      <w:pPr>
        <w:tabs>
          <w:tab w:val="num" w:pos="2665"/>
        </w:tabs>
        <w:ind w:left="2665" w:hanging="1080"/>
      </w:pPr>
      <w:rPr>
        <w:rFonts w:hint="default"/>
      </w:rPr>
    </w:lvl>
    <w:lvl w:ilvl="6">
      <w:start w:val="1"/>
      <w:numFmt w:val="decimal"/>
      <w:isLgl/>
      <w:lvlText w:val="%1.%2.%3.%4.%5.%6.%7."/>
      <w:lvlJc w:val="left"/>
      <w:pPr>
        <w:tabs>
          <w:tab w:val="num" w:pos="3270"/>
        </w:tabs>
        <w:ind w:left="3270" w:hanging="1440"/>
      </w:pPr>
      <w:rPr>
        <w:rFonts w:hint="default"/>
      </w:rPr>
    </w:lvl>
    <w:lvl w:ilvl="7">
      <w:start w:val="1"/>
      <w:numFmt w:val="decimal"/>
      <w:isLgl/>
      <w:lvlText w:val="%1.%2.%3.%4.%5.%6.%7.%8."/>
      <w:lvlJc w:val="left"/>
      <w:pPr>
        <w:tabs>
          <w:tab w:val="num" w:pos="3515"/>
        </w:tabs>
        <w:ind w:left="3515" w:hanging="1440"/>
      </w:pPr>
      <w:rPr>
        <w:rFonts w:hint="default"/>
      </w:rPr>
    </w:lvl>
    <w:lvl w:ilvl="8">
      <w:start w:val="1"/>
      <w:numFmt w:val="decimal"/>
      <w:isLgl/>
      <w:lvlText w:val="%1.%2.%3.%4.%5.%6.%7.%8.%9."/>
      <w:lvlJc w:val="left"/>
      <w:pPr>
        <w:tabs>
          <w:tab w:val="num" w:pos="4120"/>
        </w:tabs>
        <w:ind w:left="4120" w:hanging="1800"/>
      </w:pPr>
      <w:rPr>
        <w:rFonts w:hint="default"/>
      </w:rPr>
    </w:lvl>
  </w:abstractNum>
  <w:abstractNum w:abstractNumId="19" w15:restartNumberingAfterBreak="0">
    <w:nsid w:val="5055250E"/>
    <w:multiLevelType w:val="multilevel"/>
    <w:tmpl w:val="33B4C80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9886536"/>
    <w:multiLevelType w:val="hybridMultilevel"/>
    <w:tmpl w:val="19DA2F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CF24DE"/>
    <w:multiLevelType w:val="hybridMultilevel"/>
    <w:tmpl w:val="206A0F04"/>
    <w:lvl w:ilvl="0" w:tplc="ED06A68E">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2" w15:restartNumberingAfterBreak="0">
    <w:nsid w:val="78E0739F"/>
    <w:multiLevelType w:val="hybridMultilevel"/>
    <w:tmpl w:val="30EE76FE"/>
    <w:lvl w:ilvl="0" w:tplc="06809DB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7DA921CC"/>
    <w:multiLevelType w:val="hybridMultilevel"/>
    <w:tmpl w:val="D30E4560"/>
    <w:lvl w:ilvl="0" w:tplc="6AE43F82">
      <w:start w:val="1"/>
      <w:numFmt w:val="lowerLetter"/>
      <w:lvlText w:val="%1)"/>
      <w:lvlJc w:val="left"/>
      <w:pPr>
        <w:tabs>
          <w:tab w:val="num" w:pos="1356"/>
        </w:tabs>
        <w:ind w:left="135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21"/>
  </w:num>
  <w:num w:numId="6">
    <w:abstractNumId w:val="19"/>
  </w:num>
  <w:num w:numId="7">
    <w:abstractNumId w:val="17"/>
  </w:num>
  <w:num w:numId="8">
    <w:abstractNumId w:val="16"/>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70"/>
    <w:rsid w:val="00033986"/>
    <w:rsid w:val="00047CC8"/>
    <w:rsid w:val="00091CF1"/>
    <w:rsid w:val="000A581C"/>
    <w:rsid w:val="000C5197"/>
    <w:rsid w:val="00116C8D"/>
    <w:rsid w:val="00135069"/>
    <w:rsid w:val="00181634"/>
    <w:rsid w:val="00197E5A"/>
    <w:rsid w:val="001B1809"/>
    <w:rsid w:val="001F09D9"/>
    <w:rsid w:val="00225B10"/>
    <w:rsid w:val="00232C53"/>
    <w:rsid w:val="002642F0"/>
    <w:rsid w:val="00293BE2"/>
    <w:rsid w:val="002A35FF"/>
    <w:rsid w:val="002B221C"/>
    <w:rsid w:val="002C7A8A"/>
    <w:rsid w:val="00305A56"/>
    <w:rsid w:val="003428F7"/>
    <w:rsid w:val="003472D2"/>
    <w:rsid w:val="003559DD"/>
    <w:rsid w:val="00356A1B"/>
    <w:rsid w:val="0037508B"/>
    <w:rsid w:val="00381016"/>
    <w:rsid w:val="0038394B"/>
    <w:rsid w:val="00393F25"/>
    <w:rsid w:val="003A18F7"/>
    <w:rsid w:val="003F3C72"/>
    <w:rsid w:val="004158F9"/>
    <w:rsid w:val="00426DD0"/>
    <w:rsid w:val="00441AD3"/>
    <w:rsid w:val="00444740"/>
    <w:rsid w:val="00445021"/>
    <w:rsid w:val="00456B14"/>
    <w:rsid w:val="0047174A"/>
    <w:rsid w:val="004751C5"/>
    <w:rsid w:val="00496457"/>
    <w:rsid w:val="00526770"/>
    <w:rsid w:val="00545BE8"/>
    <w:rsid w:val="00547165"/>
    <w:rsid w:val="005B10E6"/>
    <w:rsid w:val="005B5E72"/>
    <w:rsid w:val="005C352C"/>
    <w:rsid w:val="005C6834"/>
    <w:rsid w:val="005F77CE"/>
    <w:rsid w:val="00600E92"/>
    <w:rsid w:val="0061143A"/>
    <w:rsid w:val="0066174D"/>
    <w:rsid w:val="00662290"/>
    <w:rsid w:val="006657B4"/>
    <w:rsid w:val="00674997"/>
    <w:rsid w:val="006778E5"/>
    <w:rsid w:val="0069399D"/>
    <w:rsid w:val="006F4B0F"/>
    <w:rsid w:val="00755CCF"/>
    <w:rsid w:val="007867A3"/>
    <w:rsid w:val="00796B5E"/>
    <w:rsid w:val="007B068C"/>
    <w:rsid w:val="007D664D"/>
    <w:rsid w:val="00853864"/>
    <w:rsid w:val="00861EA1"/>
    <w:rsid w:val="008A5544"/>
    <w:rsid w:val="008D01B9"/>
    <w:rsid w:val="008E248B"/>
    <w:rsid w:val="008F6633"/>
    <w:rsid w:val="0097480C"/>
    <w:rsid w:val="009775E7"/>
    <w:rsid w:val="009C0C8F"/>
    <w:rsid w:val="009C3DBD"/>
    <w:rsid w:val="009C4D30"/>
    <w:rsid w:val="009D325B"/>
    <w:rsid w:val="009D71D2"/>
    <w:rsid w:val="00A00CD8"/>
    <w:rsid w:val="00A00D03"/>
    <w:rsid w:val="00AC7BE9"/>
    <w:rsid w:val="00AE24C0"/>
    <w:rsid w:val="00B27EC4"/>
    <w:rsid w:val="00B34DC4"/>
    <w:rsid w:val="00B56414"/>
    <w:rsid w:val="00B93BE9"/>
    <w:rsid w:val="00C206F5"/>
    <w:rsid w:val="00C8546B"/>
    <w:rsid w:val="00CC777C"/>
    <w:rsid w:val="00CE0CE8"/>
    <w:rsid w:val="00D047AC"/>
    <w:rsid w:val="00D24516"/>
    <w:rsid w:val="00D8186E"/>
    <w:rsid w:val="00DC26E9"/>
    <w:rsid w:val="00DC654C"/>
    <w:rsid w:val="00E63635"/>
    <w:rsid w:val="00E940AA"/>
    <w:rsid w:val="00F02B6F"/>
    <w:rsid w:val="00F034B0"/>
    <w:rsid w:val="00F441F2"/>
    <w:rsid w:val="00F577AA"/>
    <w:rsid w:val="00F63BF0"/>
    <w:rsid w:val="00FC07CB"/>
    <w:rsid w:val="00FC4731"/>
    <w:rsid w:val="00FD0C32"/>
    <w:rsid w:val="00FE4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4E3DE"/>
  <w15:docId w15:val="{096B4E0A-BFAB-41CE-B791-A86B0551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7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6770"/>
    <w:pPr>
      <w:keepNext/>
      <w:outlineLvl w:val="0"/>
    </w:pPr>
    <w:rPr>
      <w:sz w:val="24"/>
    </w:rPr>
  </w:style>
  <w:style w:type="paragraph" w:styleId="Ttulo2">
    <w:name w:val="heading 2"/>
    <w:basedOn w:val="Normal"/>
    <w:next w:val="Normal"/>
    <w:link w:val="Ttulo2Char"/>
    <w:qFormat/>
    <w:rsid w:val="00526770"/>
    <w:pPr>
      <w:keepNext/>
      <w:jc w:val="center"/>
      <w:outlineLvl w:val="1"/>
    </w:pPr>
    <w:rPr>
      <w:sz w:val="24"/>
    </w:rPr>
  </w:style>
  <w:style w:type="paragraph" w:styleId="Ttulo3">
    <w:name w:val="heading 3"/>
    <w:basedOn w:val="Normal"/>
    <w:next w:val="Normal"/>
    <w:link w:val="Ttulo3Char"/>
    <w:qFormat/>
    <w:rsid w:val="00526770"/>
    <w:pPr>
      <w:keepNext/>
      <w:jc w:val="center"/>
      <w:outlineLvl w:val="2"/>
    </w:pPr>
    <w:rPr>
      <w:b/>
      <w:sz w:val="24"/>
    </w:rPr>
  </w:style>
  <w:style w:type="paragraph" w:styleId="Ttulo4">
    <w:name w:val="heading 4"/>
    <w:basedOn w:val="Normal"/>
    <w:next w:val="Normal"/>
    <w:link w:val="Ttulo4Char"/>
    <w:qFormat/>
    <w:rsid w:val="00526770"/>
    <w:pPr>
      <w:keepNext/>
      <w:outlineLvl w:val="3"/>
    </w:pPr>
    <w:rPr>
      <w:b/>
      <w:sz w:val="24"/>
    </w:rPr>
  </w:style>
  <w:style w:type="paragraph" w:styleId="Ttulo5">
    <w:name w:val="heading 5"/>
    <w:basedOn w:val="Normal"/>
    <w:next w:val="Normal"/>
    <w:link w:val="Ttulo5Char"/>
    <w:qFormat/>
    <w:rsid w:val="00526770"/>
    <w:pPr>
      <w:keepNext/>
      <w:jc w:val="both"/>
      <w:outlineLvl w:val="4"/>
    </w:pPr>
    <w:rPr>
      <w:sz w:val="24"/>
    </w:rPr>
  </w:style>
  <w:style w:type="paragraph" w:styleId="Ttulo6">
    <w:name w:val="heading 6"/>
    <w:basedOn w:val="Normal"/>
    <w:next w:val="Normal"/>
    <w:link w:val="Ttulo6Char"/>
    <w:qFormat/>
    <w:rsid w:val="00526770"/>
    <w:pPr>
      <w:keepNext/>
      <w:jc w:val="both"/>
      <w:outlineLvl w:val="5"/>
    </w:pPr>
    <w:rPr>
      <w:b/>
      <w:bCs/>
      <w:sz w:val="24"/>
    </w:rPr>
  </w:style>
  <w:style w:type="paragraph" w:styleId="Ttulo7">
    <w:name w:val="heading 7"/>
    <w:basedOn w:val="Normal"/>
    <w:next w:val="Normal"/>
    <w:link w:val="Ttulo7Char"/>
    <w:qFormat/>
    <w:rsid w:val="00526770"/>
    <w:pPr>
      <w:keepNext/>
      <w:ind w:left="851" w:hanging="425"/>
      <w:jc w:val="center"/>
      <w:outlineLvl w:val="6"/>
    </w:pPr>
    <w:rPr>
      <w:b/>
      <w:sz w:val="24"/>
    </w:rPr>
  </w:style>
  <w:style w:type="paragraph" w:styleId="Ttulo8">
    <w:name w:val="heading 8"/>
    <w:basedOn w:val="Normal"/>
    <w:next w:val="Normal"/>
    <w:link w:val="Ttulo8Char"/>
    <w:qFormat/>
    <w:rsid w:val="00526770"/>
    <w:pPr>
      <w:keepNext/>
      <w:ind w:firstLine="426"/>
      <w:jc w:val="center"/>
      <w:outlineLvl w:val="7"/>
    </w:pPr>
    <w:rPr>
      <w:b/>
      <w:sz w:val="24"/>
    </w:rPr>
  </w:style>
  <w:style w:type="paragraph" w:styleId="Ttulo9">
    <w:name w:val="heading 9"/>
    <w:basedOn w:val="Normal"/>
    <w:next w:val="Normal"/>
    <w:link w:val="Ttulo9Char"/>
    <w:qFormat/>
    <w:rsid w:val="00526770"/>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770"/>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52677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26770"/>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52677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26770"/>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26770"/>
    <w:rPr>
      <w:rFonts w:ascii="Times New Roman" w:eastAsia="Times New Roman" w:hAnsi="Times New Roman" w:cs="Times New Roman"/>
      <w:b/>
      <w:bCs/>
      <w:sz w:val="24"/>
      <w:szCs w:val="20"/>
      <w:lang w:eastAsia="pt-BR"/>
    </w:rPr>
  </w:style>
  <w:style w:type="character" w:customStyle="1" w:styleId="Ttulo7Char">
    <w:name w:val="Título 7 Char"/>
    <w:basedOn w:val="Fontepargpadro"/>
    <w:link w:val="Ttulo7"/>
    <w:rsid w:val="0052677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526770"/>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526770"/>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semiHidden/>
    <w:rsid w:val="00526770"/>
    <w:pPr>
      <w:ind w:left="426" w:hanging="411"/>
    </w:pPr>
    <w:rPr>
      <w:sz w:val="24"/>
    </w:rPr>
  </w:style>
  <w:style w:type="character" w:customStyle="1" w:styleId="RecuodecorpodetextoChar">
    <w:name w:val="Recuo de corpo de texto Char"/>
    <w:basedOn w:val="Fontepargpadro"/>
    <w:link w:val="Recuodecorpodetexto"/>
    <w:semiHidden/>
    <w:rsid w:val="0052677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526770"/>
    <w:pPr>
      <w:tabs>
        <w:tab w:val="center" w:pos="4419"/>
        <w:tab w:val="right" w:pos="8838"/>
      </w:tabs>
    </w:pPr>
  </w:style>
  <w:style w:type="character" w:customStyle="1" w:styleId="CabealhoChar">
    <w:name w:val="Cabeçalho Char"/>
    <w:basedOn w:val="Fontepargpadro"/>
    <w:link w:val="Cabealho"/>
    <w:uiPriority w:val="99"/>
    <w:rsid w:val="0052677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26770"/>
    <w:pPr>
      <w:tabs>
        <w:tab w:val="center" w:pos="4419"/>
        <w:tab w:val="right" w:pos="8838"/>
      </w:tabs>
    </w:pPr>
  </w:style>
  <w:style w:type="character" w:customStyle="1" w:styleId="RodapChar">
    <w:name w:val="Rodapé Char"/>
    <w:basedOn w:val="Fontepargpadro"/>
    <w:link w:val="Rodap"/>
    <w:uiPriority w:val="99"/>
    <w:rsid w:val="00526770"/>
    <w:rPr>
      <w:rFonts w:ascii="Times New Roman" w:eastAsia="Times New Roman" w:hAnsi="Times New Roman" w:cs="Times New Roman"/>
      <w:sz w:val="20"/>
      <w:szCs w:val="20"/>
      <w:lang w:eastAsia="pt-BR"/>
    </w:rPr>
  </w:style>
  <w:style w:type="paragraph" w:styleId="Ttulo">
    <w:name w:val="Title"/>
    <w:basedOn w:val="Normal"/>
    <w:link w:val="TtuloChar"/>
    <w:qFormat/>
    <w:rsid w:val="00526770"/>
    <w:pPr>
      <w:jc w:val="center"/>
    </w:pPr>
    <w:rPr>
      <w:b/>
      <w:sz w:val="24"/>
    </w:rPr>
  </w:style>
  <w:style w:type="character" w:customStyle="1" w:styleId="TtuloChar">
    <w:name w:val="Título Char"/>
    <w:basedOn w:val="Fontepargpadro"/>
    <w:link w:val="Ttulo"/>
    <w:rsid w:val="00526770"/>
    <w:rPr>
      <w:rFonts w:ascii="Times New Roman" w:eastAsia="Times New Roman" w:hAnsi="Times New Roman" w:cs="Times New Roman"/>
      <w:b/>
      <w:sz w:val="24"/>
      <w:szCs w:val="20"/>
      <w:lang w:eastAsia="pt-BR"/>
    </w:rPr>
  </w:style>
  <w:style w:type="character" w:styleId="Nmerodepgina">
    <w:name w:val="page number"/>
    <w:basedOn w:val="Fontepargpadro"/>
    <w:semiHidden/>
    <w:rsid w:val="00526770"/>
  </w:style>
  <w:style w:type="paragraph" w:styleId="Recuodecorpodetexto2">
    <w:name w:val="Body Text Indent 2"/>
    <w:basedOn w:val="Normal"/>
    <w:link w:val="Recuodecorpodetexto2Char"/>
    <w:semiHidden/>
    <w:rsid w:val="00526770"/>
    <w:pPr>
      <w:tabs>
        <w:tab w:val="left" w:pos="135"/>
      </w:tabs>
      <w:ind w:left="426" w:hanging="426"/>
    </w:pPr>
    <w:rPr>
      <w:sz w:val="24"/>
    </w:rPr>
  </w:style>
  <w:style w:type="character" w:customStyle="1" w:styleId="Recuodecorpodetexto2Char">
    <w:name w:val="Recuo de corpo de texto 2 Char"/>
    <w:basedOn w:val="Fontepargpadro"/>
    <w:link w:val="Recuodecorpodetexto2"/>
    <w:semiHidden/>
    <w:rsid w:val="0052677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526770"/>
    <w:pPr>
      <w:jc w:val="both"/>
    </w:pPr>
    <w:rPr>
      <w:sz w:val="24"/>
    </w:rPr>
  </w:style>
  <w:style w:type="character" w:customStyle="1" w:styleId="CorpodetextoChar">
    <w:name w:val="Corpo de texto Char"/>
    <w:basedOn w:val="Fontepargpadro"/>
    <w:link w:val="Corpodetexto"/>
    <w:rsid w:val="0052677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526770"/>
    <w:pPr>
      <w:ind w:left="2268" w:hanging="850"/>
      <w:jc w:val="both"/>
    </w:pPr>
    <w:rPr>
      <w:sz w:val="24"/>
    </w:rPr>
  </w:style>
  <w:style w:type="character" w:customStyle="1" w:styleId="Recuodecorpodetexto3Char">
    <w:name w:val="Recuo de corpo de texto 3 Char"/>
    <w:basedOn w:val="Fontepargpadro"/>
    <w:link w:val="Recuodecorpodetexto3"/>
    <w:semiHidden/>
    <w:rsid w:val="00526770"/>
    <w:rPr>
      <w:rFonts w:ascii="Times New Roman" w:eastAsia="Times New Roman" w:hAnsi="Times New Roman" w:cs="Times New Roman"/>
      <w:sz w:val="24"/>
      <w:szCs w:val="20"/>
      <w:lang w:eastAsia="pt-BR"/>
    </w:rPr>
  </w:style>
  <w:style w:type="character" w:styleId="Refdecomentrio">
    <w:name w:val="annotation reference"/>
    <w:semiHidden/>
    <w:rsid w:val="00526770"/>
    <w:rPr>
      <w:sz w:val="16"/>
      <w:szCs w:val="16"/>
    </w:rPr>
  </w:style>
  <w:style w:type="paragraph" w:styleId="Textodecomentrio">
    <w:name w:val="annotation text"/>
    <w:basedOn w:val="Normal"/>
    <w:link w:val="TextodecomentrioChar"/>
    <w:semiHidden/>
    <w:rsid w:val="00526770"/>
  </w:style>
  <w:style w:type="character" w:customStyle="1" w:styleId="TextodecomentrioChar">
    <w:name w:val="Texto de comentário Char"/>
    <w:basedOn w:val="Fontepargpadro"/>
    <w:link w:val="Textodecomentrio"/>
    <w:semiHidden/>
    <w:rsid w:val="00526770"/>
    <w:rPr>
      <w:rFonts w:ascii="Times New Roman" w:eastAsia="Times New Roman" w:hAnsi="Times New Roman" w:cs="Times New Roman"/>
      <w:sz w:val="20"/>
      <w:szCs w:val="20"/>
      <w:lang w:eastAsia="pt-BR"/>
    </w:rPr>
  </w:style>
  <w:style w:type="character" w:styleId="Hyperlink">
    <w:name w:val="Hyperlink"/>
    <w:rsid w:val="00526770"/>
    <w:rPr>
      <w:color w:val="0000FF"/>
      <w:u w:val="single"/>
    </w:rPr>
  </w:style>
  <w:style w:type="paragraph" w:styleId="Corpodetexto2">
    <w:name w:val="Body Text 2"/>
    <w:basedOn w:val="Normal"/>
    <w:link w:val="Corpodetexto2Char"/>
    <w:semiHidden/>
    <w:rsid w:val="00526770"/>
    <w:rPr>
      <w:b/>
      <w:bCs/>
      <w:sz w:val="24"/>
    </w:rPr>
  </w:style>
  <w:style w:type="character" w:customStyle="1" w:styleId="Corpodetexto2Char">
    <w:name w:val="Corpo de texto 2 Char"/>
    <w:basedOn w:val="Fontepargpadro"/>
    <w:link w:val="Corpodetexto2"/>
    <w:semiHidden/>
    <w:rsid w:val="00526770"/>
    <w:rPr>
      <w:rFonts w:ascii="Times New Roman" w:eastAsia="Times New Roman" w:hAnsi="Times New Roman" w:cs="Times New Roman"/>
      <w:b/>
      <w:bCs/>
      <w:sz w:val="24"/>
      <w:szCs w:val="20"/>
      <w:lang w:eastAsia="pt-BR"/>
    </w:rPr>
  </w:style>
  <w:style w:type="paragraph" w:styleId="MapadoDocumento">
    <w:name w:val="Document Map"/>
    <w:basedOn w:val="Normal"/>
    <w:link w:val="MapadoDocumentoChar"/>
    <w:semiHidden/>
    <w:rsid w:val="00526770"/>
    <w:pPr>
      <w:shd w:val="clear" w:color="auto" w:fill="000080"/>
    </w:pPr>
    <w:rPr>
      <w:rFonts w:ascii="Tahoma" w:hAnsi="Tahoma"/>
    </w:rPr>
  </w:style>
  <w:style w:type="character" w:customStyle="1" w:styleId="MapadoDocumentoChar">
    <w:name w:val="Mapa do Documento Char"/>
    <w:basedOn w:val="Fontepargpadro"/>
    <w:link w:val="MapadoDocumento"/>
    <w:semiHidden/>
    <w:rsid w:val="00526770"/>
    <w:rPr>
      <w:rFonts w:ascii="Tahoma" w:eastAsia="Times New Roman" w:hAnsi="Tahoma" w:cs="Times New Roman"/>
      <w:sz w:val="20"/>
      <w:szCs w:val="20"/>
      <w:shd w:val="clear" w:color="auto" w:fill="000080"/>
      <w:lang w:eastAsia="pt-BR"/>
    </w:rPr>
  </w:style>
  <w:style w:type="paragraph" w:styleId="Sumrio1">
    <w:name w:val="toc 1"/>
    <w:basedOn w:val="Normal"/>
    <w:next w:val="Normal"/>
    <w:autoRedefine/>
    <w:semiHidden/>
    <w:rsid w:val="00526770"/>
    <w:pPr>
      <w:jc w:val="both"/>
    </w:pPr>
    <w:rPr>
      <w:b/>
      <w:bCs/>
    </w:rPr>
  </w:style>
  <w:style w:type="paragraph" w:styleId="Sumrio2">
    <w:name w:val="toc 2"/>
    <w:basedOn w:val="Normal"/>
    <w:next w:val="Normal"/>
    <w:autoRedefine/>
    <w:semiHidden/>
    <w:rsid w:val="00526770"/>
    <w:pPr>
      <w:ind w:left="200"/>
    </w:pPr>
  </w:style>
  <w:style w:type="paragraph" w:styleId="Sumrio3">
    <w:name w:val="toc 3"/>
    <w:basedOn w:val="Normal"/>
    <w:next w:val="Normal"/>
    <w:autoRedefine/>
    <w:semiHidden/>
    <w:rsid w:val="00526770"/>
    <w:pPr>
      <w:ind w:left="400"/>
    </w:pPr>
  </w:style>
  <w:style w:type="paragraph" w:styleId="Sumrio4">
    <w:name w:val="toc 4"/>
    <w:basedOn w:val="Normal"/>
    <w:next w:val="Normal"/>
    <w:autoRedefine/>
    <w:semiHidden/>
    <w:rsid w:val="00526770"/>
    <w:pPr>
      <w:ind w:left="600"/>
    </w:pPr>
  </w:style>
  <w:style w:type="paragraph" w:styleId="Sumrio5">
    <w:name w:val="toc 5"/>
    <w:basedOn w:val="Normal"/>
    <w:next w:val="Normal"/>
    <w:autoRedefine/>
    <w:semiHidden/>
    <w:rsid w:val="00526770"/>
    <w:pPr>
      <w:ind w:left="800"/>
    </w:pPr>
  </w:style>
  <w:style w:type="paragraph" w:styleId="Sumrio6">
    <w:name w:val="toc 6"/>
    <w:basedOn w:val="Normal"/>
    <w:next w:val="Normal"/>
    <w:autoRedefine/>
    <w:semiHidden/>
    <w:rsid w:val="00526770"/>
    <w:pPr>
      <w:ind w:left="1000"/>
    </w:pPr>
  </w:style>
  <w:style w:type="paragraph" w:styleId="Sumrio7">
    <w:name w:val="toc 7"/>
    <w:basedOn w:val="Normal"/>
    <w:next w:val="Normal"/>
    <w:autoRedefine/>
    <w:semiHidden/>
    <w:rsid w:val="00526770"/>
    <w:pPr>
      <w:ind w:left="1200"/>
    </w:pPr>
  </w:style>
  <w:style w:type="paragraph" w:styleId="Sumrio8">
    <w:name w:val="toc 8"/>
    <w:basedOn w:val="Normal"/>
    <w:next w:val="Normal"/>
    <w:autoRedefine/>
    <w:semiHidden/>
    <w:rsid w:val="00526770"/>
    <w:pPr>
      <w:ind w:left="1400"/>
    </w:pPr>
  </w:style>
  <w:style w:type="paragraph" w:styleId="Sumrio9">
    <w:name w:val="toc 9"/>
    <w:basedOn w:val="Normal"/>
    <w:next w:val="Normal"/>
    <w:autoRedefine/>
    <w:semiHidden/>
    <w:rsid w:val="00526770"/>
    <w:pPr>
      <w:ind w:left="1600"/>
    </w:pPr>
  </w:style>
  <w:style w:type="paragraph" w:styleId="Corpodetexto3">
    <w:name w:val="Body Text 3"/>
    <w:basedOn w:val="Normal"/>
    <w:link w:val="Corpodetexto3Char"/>
    <w:semiHidden/>
    <w:rsid w:val="00526770"/>
    <w:pPr>
      <w:jc w:val="center"/>
    </w:pPr>
    <w:rPr>
      <w:rFonts w:ascii="Verdana" w:hAnsi="Verdana"/>
      <w:snapToGrid w:val="0"/>
    </w:rPr>
  </w:style>
  <w:style w:type="character" w:customStyle="1" w:styleId="Corpodetexto3Char">
    <w:name w:val="Corpo de texto 3 Char"/>
    <w:basedOn w:val="Fontepargpadro"/>
    <w:link w:val="Corpodetexto3"/>
    <w:semiHidden/>
    <w:rsid w:val="00526770"/>
    <w:rPr>
      <w:rFonts w:ascii="Verdana" w:eastAsia="Times New Roman" w:hAnsi="Verdana" w:cs="Times New Roman"/>
      <w:snapToGrid w:val="0"/>
      <w:sz w:val="20"/>
      <w:szCs w:val="20"/>
      <w:lang w:eastAsia="pt-BR"/>
    </w:rPr>
  </w:style>
  <w:style w:type="character" w:styleId="HiperlinkVisitado">
    <w:name w:val="FollowedHyperlink"/>
    <w:semiHidden/>
    <w:rsid w:val="00526770"/>
    <w:rPr>
      <w:color w:val="800080"/>
      <w:u w:val="single"/>
    </w:rPr>
  </w:style>
  <w:style w:type="paragraph" w:styleId="Textodenotaderodap">
    <w:name w:val="footnote text"/>
    <w:basedOn w:val="Normal"/>
    <w:link w:val="TextodenotaderodapChar"/>
    <w:semiHidden/>
    <w:rsid w:val="00526770"/>
  </w:style>
  <w:style w:type="character" w:customStyle="1" w:styleId="TextodenotaderodapChar">
    <w:name w:val="Texto de nota de rodapé Char"/>
    <w:basedOn w:val="Fontepargpadro"/>
    <w:link w:val="Textodenotaderodap"/>
    <w:semiHidden/>
    <w:rsid w:val="00526770"/>
    <w:rPr>
      <w:rFonts w:ascii="Times New Roman" w:eastAsia="Times New Roman" w:hAnsi="Times New Roman" w:cs="Times New Roman"/>
      <w:sz w:val="20"/>
      <w:szCs w:val="20"/>
      <w:lang w:eastAsia="pt-BR"/>
    </w:rPr>
  </w:style>
  <w:style w:type="character" w:styleId="Refdenotaderodap">
    <w:name w:val="footnote reference"/>
    <w:semiHidden/>
    <w:rsid w:val="00526770"/>
    <w:rPr>
      <w:vertAlign w:val="superscript"/>
    </w:rPr>
  </w:style>
  <w:style w:type="paragraph" w:styleId="Subttulo">
    <w:name w:val="Subtitle"/>
    <w:basedOn w:val="Normal"/>
    <w:link w:val="SubttuloChar"/>
    <w:qFormat/>
    <w:rsid w:val="00526770"/>
    <w:pPr>
      <w:jc w:val="both"/>
    </w:pPr>
    <w:rPr>
      <w:b/>
      <w:sz w:val="18"/>
    </w:rPr>
  </w:style>
  <w:style w:type="character" w:customStyle="1" w:styleId="SubttuloChar">
    <w:name w:val="Subtítulo Char"/>
    <w:basedOn w:val="Fontepargpadro"/>
    <w:link w:val="Subttulo"/>
    <w:rsid w:val="00526770"/>
    <w:rPr>
      <w:rFonts w:ascii="Times New Roman" w:eastAsia="Times New Roman" w:hAnsi="Times New Roman" w:cs="Times New Roman"/>
      <w:b/>
      <w:sz w:val="18"/>
      <w:szCs w:val="20"/>
      <w:lang w:eastAsia="pt-BR"/>
    </w:rPr>
  </w:style>
  <w:style w:type="paragraph" w:styleId="Legenda">
    <w:name w:val="caption"/>
    <w:basedOn w:val="Normal"/>
    <w:next w:val="Normal"/>
    <w:qFormat/>
    <w:rsid w:val="00526770"/>
    <w:pPr>
      <w:spacing w:before="120" w:after="120"/>
    </w:pPr>
    <w:rPr>
      <w:b/>
    </w:rPr>
  </w:style>
  <w:style w:type="paragraph" w:customStyle="1" w:styleId="modelo">
    <w:name w:val="modelo"/>
    <w:basedOn w:val="Cabealho"/>
    <w:next w:val="Cabealho"/>
    <w:rsid w:val="00526770"/>
    <w:pPr>
      <w:widowControl w:val="0"/>
      <w:suppressAutoHyphens/>
      <w:jc w:val="both"/>
    </w:pPr>
    <w:rPr>
      <w:rFonts w:ascii="Arial" w:hAnsi="Arial" w:cs="Arial"/>
      <w:sz w:val="24"/>
      <w:szCs w:val="24"/>
    </w:rPr>
  </w:style>
  <w:style w:type="character" w:customStyle="1" w:styleId="LinkInternet">
    <w:name w:val="Link Internet"/>
    <w:rsid w:val="00526770"/>
    <w:rPr>
      <w:color w:val="0000FF"/>
      <w:sz w:val="24"/>
      <w:szCs w:val="24"/>
      <w:u w:val="single"/>
      <w:lang w:val="pt-BR" w:eastAsia="x-none"/>
    </w:rPr>
  </w:style>
  <w:style w:type="paragraph" w:styleId="NormalWeb">
    <w:name w:val="Normal (Web)"/>
    <w:basedOn w:val="Normal"/>
    <w:semiHidden/>
    <w:rsid w:val="00526770"/>
    <w:pPr>
      <w:widowControl w:val="0"/>
      <w:suppressAutoHyphens/>
      <w:spacing w:before="100" w:after="100"/>
    </w:pPr>
    <w:rPr>
      <w:sz w:val="24"/>
      <w:szCs w:val="24"/>
    </w:rPr>
  </w:style>
  <w:style w:type="paragraph" w:customStyle="1" w:styleId="Padro">
    <w:name w:val="Padrão"/>
    <w:rsid w:val="005267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26770"/>
    <w:rPr>
      <w:rFonts w:ascii="Tahoma" w:hAnsi="Tahoma" w:cs="Tahoma"/>
      <w:sz w:val="16"/>
      <w:szCs w:val="16"/>
    </w:rPr>
  </w:style>
  <w:style w:type="character" w:customStyle="1" w:styleId="TextodebaloChar">
    <w:name w:val="Texto de balão Char"/>
    <w:basedOn w:val="Fontepargpadro"/>
    <w:link w:val="Textodebalo"/>
    <w:uiPriority w:val="99"/>
    <w:semiHidden/>
    <w:rsid w:val="00526770"/>
    <w:rPr>
      <w:rFonts w:ascii="Tahoma" w:eastAsia="Times New Roman" w:hAnsi="Tahoma" w:cs="Tahoma"/>
      <w:sz w:val="16"/>
      <w:szCs w:val="16"/>
      <w:lang w:eastAsia="pt-BR"/>
    </w:rPr>
  </w:style>
  <w:style w:type="paragraph" w:styleId="PargrafodaLista">
    <w:name w:val="List Paragraph"/>
    <w:basedOn w:val="Normal"/>
    <w:uiPriority w:val="34"/>
    <w:qFormat/>
    <w:rsid w:val="00526770"/>
    <w:pPr>
      <w:ind w:left="708"/>
    </w:pPr>
  </w:style>
  <w:style w:type="character" w:styleId="Forte">
    <w:name w:val="Strong"/>
    <w:uiPriority w:val="22"/>
    <w:qFormat/>
    <w:rsid w:val="0052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ensaoficial.com.br/ENegocios/BuscaENegocios_14_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a.unicamp.br/dga/servicos/cadastro-forneced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itacoes.unicamp.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F0F8-75D6-42B0-BDD7-B97DD687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6562</Words>
  <Characters>35435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Dallepiane Schneider Walter</dc:creator>
  <cp:lastModifiedBy>CARLOS</cp:lastModifiedBy>
  <cp:revision>3</cp:revision>
  <dcterms:created xsi:type="dcterms:W3CDTF">2021-02-02T18:41:00Z</dcterms:created>
  <dcterms:modified xsi:type="dcterms:W3CDTF">2021-02-02T18:51:00Z</dcterms:modified>
</cp:coreProperties>
</file>